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58" w:rsidRDefault="007A3E4A" w:rsidP="007A3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br/>
        <w:t>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br/>
        <w:t>«Нижегородское музыкальное училище (колледж)</w:t>
      </w:r>
      <w:r>
        <w:rPr>
          <w:rFonts w:ascii="Times New Roman" w:hAnsi="Times New Roman" w:cs="Times New Roman"/>
          <w:b/>
          <w:sz w:val="28"/>
          <w:szCs w:val="28"/>
        </w:rPr>
        <w:br/>
        <w:t>им. М.А. Балакирева» -</w:t>
      </w:r>
      <w:r>
        <w:rPr>
          <w:rFonts w:ascii="Times New Roman" w:hAnsi="Times New Roman" w:cs="Times New Roman"/>
          <w:b/>
          <w:sz w:val="28"/>
          <w:szCs w:val="28"/>
        </w:rPr>
        <w:br/>
        <w:t>«Школа креативных индустрий»</w:t>
      </w:r>
    </w:p>
    <w:p w:rsidR="007A3E4A" w:rsidRDefault="007A3E4A" w:rsidP="007A3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E4A" w:rsidRDefault="007A3E4A" w:rsidP="007A3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E4A" w:rsidRDefault="00820D72" w:rsidP="007A3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76090" cy="2209800"/>
            <wp:effectExtent l="0" t="0" r="0" b="0"/>
            <wp:docPr id="1" name="Рисунок 0" descr="dd7f3b_ad144c6cc4c04221ad60f2223bf341a7_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7f3b_ad144c6cc4c04221ad60f2223bf341a7_mv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206" cy="22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E4A" w:rsidRDefault="007A3E4A" w:rsidP="00820D72">
      <w:pPr>
        <w:rPr>
          <w:rFonts w:ascii="Times New Roman" w:hAnsi="Times New Roman" w:cs="Times New Roman"/>
          <w:b/>
          <w:sz w:val="28"/>
          <w:szCs w:val="28"/>
        </w:rPr>
      </w:pPr>
    </w:p>
    <w:p w:rsidR="007A3E4A" w:rsidRDefault="007A3E4A" w:rsidP="007A3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E4A" w:rsidRDefault="007A3E4A" w:rsidP="007A3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br/>
        <w:t>МЕЖСТУДИЙНЫЕ ПРОЕКТЫ</w:t>
      </w:r>
      <w:r>
        <w:rPr>
          <w:rFonts w:ascii="Times New Roman" w:hAnsi="Times New Roman" w:cs="Times New Roman"/>
          <w:b/>
          <w:sz w:val="28"/>
          <w:szCs w:val="28"/>
        </w:rPr>
        <w:br/>
        <w:t>1 год обучения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Дополнительной общеобразовательной общеразвивающей </w:t>
      </w:r>
      <w:r>
        <w:rPr>
          <w:rFonts w:ascii="Times New Roman" w:hAnsi="Times New Roman" w:cs="Times New Roman"/>
          <w:b/>
          <w:sz w:val="28"/>
          <w:szCs w:val="28"/>
        </w:rPr>
        <w:br/>
        <w:t>программы «Креативные индустрии»</w:t>
      </w:r>
    </w:p>
    <w:p w:rsidR="007A3E4A" w:rsidRDefault="007A3E4A" w:rsidP="007A3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E4A" w:rsidRDefault="007A3E4A" w:rsidP="007A3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E4A" w:rsidRDefault="007A3E4A" w:rsidP="007A3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E4A" w:rsidRDefault="007A3E4A" w:rsidP="007A3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E4A" w:rsidRDefault="007A3E4A" w:rsidP="00820D72">
      <w:pPr>
        <w:rPr>
          <w:rFonts w:ascii="Times New Roman" w:hAnsi="Times New Roman" w:cs="Times New Roman"/>
          <w:b/>
          <w:sz w:val="28"/>
          <w:szCs w:val="28"/>
        </w:rPr>
      </w:pPr>
    </w:p>
    <w:p w:rsidR="00611DE6" w:rsidRDefault="00611DE6" w:rsidP="007A3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DE6" w:rsidRDefault="00611DE6" w:rsidP="007A3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DE6" w:rsidRDefault="00611DE6" w:rsidP="007A3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E4A" w:rsidRDefault="007A3E4A" w:rsidP="007A3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Нижний Новгород</w:t>
      </w:r>
    </w:p>
    <w:p w:rsidR="00611DE6" w:rsidRPr="00611DE6" w:rsidRDefault="007A3E4A" w:rsidP="00611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7A3E4A" w:rsidRPr="007A3E4A" w:rsidRDefault="007A3E4A" w:rsidP="007A3E4A">
      <w:pPr>
        <w:pStyle w:val="11"/>
        <w:spacing w:before="73"/>
      </w:pPr>
      <w:r w:rsidRPr="007A3E4A">
        <w:lastRenderedPageBreak/>
        <w:t>Особенности организации</w:t>
      </w:r>
      <w:r w:rsidRPr="007A3E4A">
        <w:rPr>
          <w:spacing w:val="-3"/>
        </w:rPr>
        <w:t xml:space="preserve"> </w:t>
      </w:r>
      <w:r w:rsidRPr="007A3E4A">
        <w:t>образовательного</w:t>
      </w:r>
      <w:r w:rsidRPr="007A3E4A">
        <w:rPr>
          <w:spacing w:val="-4"/>
        </w:rPr>
        <w:t xml:space="preserve"> </w:t>
      </w:r>
      <w:r w:rsidRPr="007A3E4A">
        <w:t>процесса</w:t>
      </w:r>
    </w:p>
    <w:p w:rsidR="007A3E4A" w:rsidRPr="007A3E4A" w:rsidRDefault="007A3E4A" w:rsidP="007A3E4A">
      <w:pPr>
        <w:pStyle w:val="a3"/>
        <w:spacing w:before="9"/>
        <w:ind w:left="0" w:firstLine="0"/>
        <w:rPr>
          <w:b/>
          <w:sz w:val="29"/>
        </w:rPr>
      </w:pPr>
    </w:p>
    <w:p w:rsidR="007A3E4A" w:rsidRPr="007A3E4A" w:rsidRDefault="007A3E4A" w:rsidP="007A3E4A">
      <w:pPr>
        <w:pStyle w:val="a3"/>
        <w:spacing w:before="1" w:line="247" w:lineRule="auto"/>
        <w:ind w:left="244" w:right="181" w:firstLine="0"/>
        <w:jc w:val="both"/>
      </w:pPr>
      <w:r w:rsidRPr="007A3E4A">
        <w:t>Особенностью</w:t>
      </w:r>
      <w:r w:rsidRPr="007A3E4A">
        <w:rPr>
          <w:spacing w:val="1"/>
        </w:rPr>
        <w:t xml:space="preserve"> </w:t>
      </w:r>
      <w:r w:rsidRPr="007A3E4A">
        <w:t>образовательного</w:t>
      </w:r>
      <w:r w:rsidRPr="007A3E4A">
        <w:rPr>
          <w:spacing w:val="1"/>
        </w:rPr>
        <w:t xml:space="preserve"> </w:t>
      </w:r>
      <w:r w:rsidRPr="007A3E4A">
        <w:t>процесса</w:t>
      </w:r>
      <w:r w:rsidRPr="007A3E4A">
        <w:rPr>
          <w:spacing w:val="1"/>
        </w:rPr>
        <w:t xml:space="preserve"> </w:t>
      </w:r>
      <w:r w:rsidRPr="007A3E4A">
        <w:t>является</w:t>
      </w:r>
      <w:r w:rsidRPr="007A3E4A">
        <w:rPr>
          <w:spacing w:val="1"/>
        </w:rPr>
        <w:t xml:space="preserve"> </w:t>
      </w:r>
      <w:r w:rsidRPr="007A3E4A">
        <w:t>комплексность</w:t>
      </w:r>
      <w:r w:rsidRPr="007A3E4A">
        <w:rPr>
          <w:spacing w:val="1"/>
        </w:rPr>
        <w:t xml:space="preserve"> </w:t>
      </w:r>
      <w:r w:rsidRPr="007A3E4A">
        <w:t>и</w:t>
      </w:r>
      <w:r w:rsidRPr="007A3E4A">
        <w:rPr>
          <w:spacing w:val="1"/>
        </w:rPr>
        <w:t xml:space="preserve"> </w:t>
      </w:r>
      <w:r w:rsidRPr="007A3E4A">
        <w:t>многообразие</w:t>
      </w:r>
      <w:r w:rsidRPr="007A3E4A">
        <w:rPr>
          <w:spacing w:val="1"/>
        </w:rPr>
        <w:t xml:space="preserve"> </w:t>
      </w:r>
      <w:r w:rsidRPr="007A3E4A">
        <w:t>направлений</w:t>
      </w:r>
      <w:r w:rsidRPr="007A3E4A">
        <w:rPr>
          <w:spacing w:val="1"/>
        </w:rPr>
        <w:t xml:space="preserve"> </w:t>
      </w:r>
      <w:r w:rsidRPr="007A3E4A">
        <w:t>деятельности</w:t>
      </w:r>
      <w:r w:rsidRPr="007A3E4A">
        <w:rPr>
          <w:spacing w:val="1"/>
        </w:rPr>
        <w:t xml:space="preserve"> </w:t>
      </w:r>
      <w:r w:rsidRPr="007A3E4A">
        <w:t>учащихся,</w:t>
      </w:r>
      <w:r w:rsidRPr="007A3E4A">
        <w:rPr>
          <w:spacing w:val="1"/>
        </w:rPr>
        <w:t xml:space="preserve"> </w:t>
      </w:r>
      <w:r w:rsidRPr="007A3E4A">
        <w:t>масштабность</w:t>
      </w:r>
      <w:r w:rsidRPr="007A3E4A">
        <w:rPr>
          <w:spacing w:val="1"/>
        </w:rPr>
        <w:t xml:space="preserve"> </w:t>
      </w:r>
      <w:r w:rsidRPr="007A3E4A">
        <w:t>педагогических</w:t>
      </w:r>
      <w:r w:rsidRPr="007A3E4A">
        <w:rPr>
          <w:spacing w:val="1"/>
        </w:rPr>
        <w:t xml:space="preserve"> </w:t>
      </w:r>
      <w:r w:rsidRPr="007A3E4A">
        <w:t>целей</w:t>
      </w:r>
      <w:r w:rsidRPr="007A3E4A">
        <w:rPr>
          <w:spacing w:val="1"/>
        </w:rPr>
        <w:t xml:space="preserve"> </w:t>
      </w:r>
      <w:r w:rsidRPr="007A3E4A">
        <w:t>и</w:t>
      </w:r>
      <w:r w:rsidRPr="007A3E4A">
        <w:rPr>
          <w:spacing w:val="1"/>
        </w:rPr>
        <w:t xml:space="preserve"> </w:t>
      </w:r>
      <w:r w:rsidRPr="007A3E4A">
        <w:t>задач.</w:t>
      </w:r>
      <w:r w:rsidRPr="007A3E4A">
        <w:rPr>
          <w:spacing w:val="1"/>
        </w:rPr>
        <w:t xml:space="preserve"> </w:t>
      </w:r>
      <w:r w:rsidRPr="007A3E4A">
        <w:t>Образовательный</w:t>
      </w:r>
      <w:r w:rsidRPr="007A3E4A">
        <w:rPr>
          <w:spacing w:val="1"/>
        </w:rPr>
        <w:t xml:space="preserve"> </w:t>
      </w:r>
      <w:r w:rsidRPr="007A3E4A">
        <w:t>процесс</w:t>
      </w:r>
      <w:r w:rsidRPr="007A3E4A">
        <w:rPr>
          <w:spacing w:val="1"/>
        </w:rPr>
        <w:t xml:space="preserve"> </w:t>
      </w:r>
      <w:r w:rsidRPr="007A3E4A">
        <w:t>организован</w:t>
      </w:r>
      <w:r w:rsidRPr="007A3E4A">
        <w:rPr>
          <w:spacing w:val="1"/>
        </w:rPr>
        <w:t xml:space="preserve"> </w:t>
      </w:r>
      <w:r w:rsidRPr="007A3E4A">
        <w:t>преимущественно</w:t>
      </w:r>
      <w:r w:rsidRPr="007A3E4A">
        <w:rPr>
          <w:spacing w:val="1"/>
        </w:rPr>
        <w:t xml:space="preserve"> </w:t>
      </w:r>
      <w:r w:rsidRPr="007A3E4A">
        <w:t>на</w:t>
      </w:r>
      <w:r w:rsidRPr="007A3E4A">
        <w:rPr>
          <w:spacing w:val="1"/>
        </w:rPr>
        <w:t xml:space="preserve"> </w:t>
      </w:r>
      <w:r w:rsidRPr="007A3E4A">
        <w:t>интерактивных</w:t>
      </w:r>
      <w:r w:rsidRPr="007A3E4A">
        <w:rPr>
          <w:spacing w:val="1"/>
        </w:rPr>
        <w:t xml:space="preserve"> </w:t>
      </w:r>
      <w:r w:rsidRPr="007A3E4A">
        <w:t>формах</w:t>
      </w:r>
      <w:r w:rsidRPr="007A3E4A">
        <w:rPr>
          <w:spacing w:val="1"/>
        </w:rPr>
        <w:t xml:space="preserve"> </w:t>
      </w:r>
      <w:r w:rsidRPr="007A3E4A">
        <w:t>проведения занятий: все обучающиеся оказываются вовлеченными в процесс познания,</w:t>
      </w:r>
      <w:r w:rsidRPr="007A3E4A">
        <w:rPr>
          <w:spacing w:val="1"/>
        </w:rPr>
        <w:t xml:space="preserve"> </w:t>
      </w:r>
      <w:r w:rsidRPr="007A3E4A">
        <w:t>они имеют возможность понимать и рефлексировать по поводу того, что они знают и</w:t>
      </w:r>
      <w:r w:rsidRPr="007A3E4A">
        <w:rPr>
          <w:spacing w:val="1"/>
        </w:rPr>
        <w:t xml:space="preserve"> </w:t>
      </w:r>
      <w:r w:rsidRPr="007A3E4A">
        <w:t>думают, – это способствует формированию высокого уровня эмоционального единения</w:t>
      </w:r>
      <w:r w:rsidRPr="007A3E4A">
        <w:rPr>
          <w:spacing w:val="1"/>
        </w:rPr>
        <w:t xml:space="preserve"> </w:t>
      </w:r>
      <w:r w:rsidRPr="007A3E4A">
        <w:t>обучающихся.</w:t>
      </w:r>
    </w:p>
    <w:p w:rsidR="007A3E4A" w:rsidRPr="007A3E4A" w:rsidRDefault="007A3E4A" w:rsidP="007A3E4A">
      <w:pPr>
        <w:pStyle w:val="a3"/>
        <w:spacing w:before="8" w:line="247" w:lineRule="auto"/>
        <w:ind w:left="244" w:right="185" w:firstLine="0"/>
        <w:jc w:val="both"/>
      </w:pPr>
      <w:r w:rsidRPr="007A3E4A">
        <w:t>В ходе диалогового обучения обучающиеся учатся критически мыслить, решать сложные</w:t>
      </w:r>
      <w:r w:rsidRPr="007A3E4A">
        <w:rPr>
          <w:spacing w:val="1"/>
        </w:rPr>
        <w:t xml:space="preserve"> </w:t>
      </w:r>
      <w:r w:rsidRPr="007A3E4A">
        <w:t>проблемы</w:t>
      </w:r>
      <w:r w:rsidRPr="007A3E4A">
        <w:rPr>
          <w:spacing w:val="1"/>
        </w:rPr>
        <w:t xml:space="preserve"> </w:t>
      </w:r>
      <w:r w:rsidRPr="007A3E4A">
        <w:t>на</w:t>
      </w:r>
      <w:r w:rsidRPr="007A3E4A">
        <w:rPr>
          <w:spacing w:val="1"/>
        </w:rPr>
        <w:t xml:space="preserve"> </w:t>
      </w:r>
      <w:r w:rsidRPr="007A3E4A">
        <w:t>основе</w:t>
      </w:r>
      <w:r w:rsidRPr="007A3E4A">
        <w:rPr>
          <w:spacing w:val="1"/>
        </w:rPr>
        <w:t xml:space="preserve"> </w:t>
      </w:r>
      <w:r w:rsidRPr="007A3E4A">
        <w:t>анализа</w:t>
      </w:r>
      <w:r w:rsidRPr="007A3E4A">
        <w:rPr>
          <w:spacing w:val="1"/>
        </w:rPr>
        <w:t xml:space="preserve"> </w:t>
      </w:r>
      <w:r w:rsidRPr="007A3E4A">
        <w:t>обстоятельств</w:t>
      </w:r>
      <w:r w:rsidRPr="007A3E4A">
        <w:rPr>
          <w:spacing w:val="1"/>
        </w:rPr>
        <w:t xml:space="preserve"> </w:t>
      </w:r>
      <w:r w:rsidRPr="007A3E4A">
        <w:t>и</w:t>
      </w:r>
      <w:r w:rsidRPr="007A3E4A">
        <w:rPr>
          <w:spacing w:val="1"/>
        </w:rPr>
        <w:t xml:space="preserve"> </w:t>
      </w:r>
      <w:r w:rsidRPr="007A3E4A">
        <w:t>соответствующей</w:t>
      </w:r>
      <w:r w:rsidRPr="007A3E4A">
        <w:rPr>
          <w:spacing w:val="1"/>
        </w:rPr>
        <w:t xml:space="preserve"> </w:t>
      </w:r>
      <w:r w:rsidRPr="007A3E4A">
        <w:t>информации</w:t>
      </w:r>
      <w:r w:rsidRPr="007A3E4A">
        <w:rPr>
          <w:spacing w:val="1"/>
        </w:rPr>
        <w:t xml:space="preserve"> </w:t>
      </w:r>
      <w:r w:rsidRPr="007A3E4A">
        <w:t>(кейсов),</w:t>
      </w:r>
      <w:r w:rsidRPr="007A3E4A">
        <w:rPr>
          <w:spacing w:val="-57"/>
        </w:rPr>
        <w:t xml:space="preserve"> </w:t>
      </w:r>
      <w:r w:rsidRPr="007A3E4A">
        <w:t>взвешивать</w:t>
      </w:r>
      <w:r w:rsidRPr="007A3E4A">
        <w:rPr>
          <w:spacing w:val="1"/>
        </w:rPr>
        <w:t xml:space="preserve"> </w:t>
      </w:r>
      <w:r w:rsidRPr="007A3E4A">
        <w:t>альтернативные</w:t>
      </w:r>
      <w:r w:rsidRPr="007A3E4A">
        <w:rPr>
          <w:spacing w:val="1"/>
        </w:rPr>
        <w:t xml:space="preserve"> </w:t>
      </w:r>
      <w:r w:rsidRPr="007A3E4A">
        <w:t>мнения,</w:t>
      </w:r>
      <w:r w:rsidRPr="007A3E4A">
        <w:rPr>
          <w:spacing w:val="1"/>
        </w:rPr>
        <w:t xml:space="preserve"> </w:t>
      </w:r>
      <w:r w:rsidRPr="007A3E4A">
        <w:t>принимать</w:t>
      </w:r>
      <w:r w:rsidRPr="007A3E4A">
        <w:rPr>
          <w:spacing w:val="1"/>
        </w:rPr>
        <w:t xml:space="preserve"> </w:t>
      </w:r>
      <w:r w:rsidRPr="007A3E4A">
        <w:t>продуманные</w:t>
      </w:r>
      <w:r w:rsidRPr="007A3E4A">
        <w:rPr>
          <w:spacing w:val="1"/>
        </w:rPr>
        <w:t xml:space="preserve"> </w:t>
      </w:r>
      <w:r w:rsidRPr="007A3E4A">
        <w:t>решения,</w:t>
      </w:r>
      <w:r w:rsidRPr="007A3E4A">
        <w:rPr>
          <w:spacing w:val="1"/>
        </w:rPr>
        <w:t xml:space="preserve"> </w:t>
      </w:r>
      <w:r w:rsidRPr="007A3E4A">
        <w:t>участвовать</w:t>
      </w:r>
      <w:r w:rsidRPr="007A3E4A">
        <w:rPr>
          <w:spacing w:val="1"/>
        </w:rPr>
        <w:t xml:space="preserve"> </w:t>
      </w:r>
      <w:r w:rsidRPr="007A3E4A">
        <w:t>в</w:t>
      </w:r>
      <w:r w:rsidRPr="007A3E4A">
        <w:rPr>
          <w:spacing w:val="1"/>
        </w:rPr>
        <w:t xml:space="preserve"> </w:t>
      </w:r>
      <w:r w:rsidRPr="007A3E4A">
        <w:t>дискуссиях, общаться с другими людьми. Для этого включаются эффективные формы</w:t>
      </w:r>
      <w:r w:rsidRPr="007A3E4A">
        <w:rPr>
          <w:spacing w:val="1"/>
        </w:rPr>
        <w:t xml:space="preserve"> </w:t>
      </w:r>
      <w:r w:rsidRPr="007A3E4A">
        <w:t>работы:</w:t>
      </w:r>
      <w:r w:rsidRPr="007A3E4A">
        <w:rPr>
          <w:spacing w:val="1"/>
        </w:rPr>
        <w:t xml:space="preserve"> </w:t>
      </w:r>
      <w:r w:rsidRPr="007A3E4A">
        <w:t>индивидуальная,</w:t>
      </w:r>
      <w:r w:rsidRPr="007A3E4A">
        <w:rPr>
          <w:spacing w:val="1"/>
        </w:rPr>
        <w:t xml:space="preserve"> </w:t>
      </w:r>
      <w:r w:rsidRPr="007A3E4A">
        <w:t>парная</w:t>
      </w:r>
      <w:r w:rsidRPr="007A3E4A">
        <w:rPr>
          <w:spacing w:val="1"/>
        </w:rPr>
        <w:t xml:space="preserve"> </w:t>
      </w:r>
      <w:r w:rsidRPr="007A3E4A">
        <w:t>и</w:t>
      </w:r>
      <w:r w:rsidRPr="007A3E4A">
        <w:rPr>
          <w:spacing w:val="1"/>
        </w:rPr>
        <w:t xml:space="preserve"> </w:t>
      </w:r>
      <w:r w:rsidRPr="007A3E4A">
        <w:t>групповая</w:t>
      </w:r>
      <w:r w:rsidRPr="007A3E4A">
        <w:rPr>
          <w:spacing w:val="1"/>
        </w:rPr>
        <w:t xml:space="preserve"> </w:t>
      </w:r>
      <w:r w:rsidRPr="007A3E4A">
        <w:t>работа,</w:t>
      </w:r>
      <w:r w:rsidRPr="007A3E4A">
        <w:rPr>
          <w:spacing w:val="1"/>
        </w:rPr>
        <w:t xml:space="preserve"> </w:t>
      </w:r>
      <w:r w:rsidRPr="007A3E4A">
        <w:t>игровые,</w:t>
      </w:r>
      <w:r w:rsidRPr="007A3E4A">
        <w:rPr>
          <w:spacing w:val="1"/>
        </w:rPr>
        <w:t xml:space="preserve"> </w:t>
      </w:r>
      <w:r w:rsidRPr="007A3E4A">
        <w:t>проблемно-обучающие</w:t>
      </w:r>
      <w:r w:rsidRPr="007A3E4A">
        <w:rPr>
          <w:spacing w:val="1"/>
        </w:rPr>
        <w:t xml:space="preserve"> </w:t>
      </w:r>
      <w:r w:rsidRPr="007A3E4A">
        <w:t>ситуации,</w:t>
      </w:r>
      <w:r w:rsidRPr="007A3E4A">
        <w:rPr>
          <w:spacing w:val="1"/>
        </w:rPr>
        <w:t xml:space="preserve"> </w:t>
      </w:r>
      <w:r w:rsidRPr="007A3E4A">
        <w:t>проектная</w:t>
      </w:r>
      <w:r w:rsidRPr="007A3E4A">
        <w:rPr>
          <w:spacing w:val="1"/>
        </w:rPr>
        <w:t xml:space="preserve"> </w:t>
      </w:r>
      <w:r w:rsidRPr="007A3E4A">
        <w:t>деятельность,</w:t>
      </w:r>
      <w:r w:rsidRPr="007A3E4A">
        <w:rPr>
          <w:spacing w:val="1"/>
        </w:rPr>
        <w:t xml:space="preserve"> </w:t>
      </w:r>
      <w:r w:rsidRPr="007A3E4A">
        <w:t>работа</w:t>
      </w:r>
      <w:r w:rsidRPr="007A3E4A">
        <w:rPr>
          <w:spacing w:val="1"/>
        </w:rPr>
        <w:t xml:space="preserve"> </w:t>
      </w:r>
      <w:r w:rsidRPr="007A3E4A">
        <w:t>с</w:t>
      </w:r>
      <w:r w:rsidRPr="007A3E4A">
        <w:rPr>
          <w:spacing w:val="1"/>
        </w:rPr>
        <w:t xml:space="preserve"> </w:t>
      </w:r>
      <w:r w:rsidRPr="007A3E4A">
        <w:t>различными</w:t>
      </w:r>
      <w:r w:rsidRPr="007A3E4A">
        <w:rPr>
          <w:spacing w:val="1"/>
        </w:rPr>
        <w:t xml:space="preserve"> </w:t>
      </w:r>
      <w:r w:rsidRPr="007A3E4A">
        <w:t>источниками</w:t>
      </w:r>
      <w:r w:rsidRPr="007A3E4A">
        <w:rPr>
          <w:spacing w:val="1"/>
        </w:rPr>
        <w:t xml:space="preserve"> </w:t>
      </w:r>
      <w:r w:rsidRPr="007A3E4A">
        <w:t>информации,</w:t>
      </w:r>
      <w:r w:rsidRPr="007A3E4A">
        <w:rPr>
          <w:spacing w:val="1"/>
        </w:rPr>
        <w:t xml:space="preserve"> </w:t>
      </w:r>
      <w:r w:rsidRPr="007A3E4A">
        <w:t>творческая работа, использование информационно-коммуникационных технологий. Такой</w:t>
      </w:r>
      <w:r w:rsidRPr="007A3E4A">
        <w:rPr>
          <w:spacing w:val="-57"/>
        </w:rPr>
        <w:t xml:space="preserve"> </w:t>
      </w:r>
      <w:r w:rsidRPr="007A3E4A">
        <w:t>подход дает возможность учащимся применять на практике полученные теоретические</w:t>
      </w:r>
      <w:r w:rsidRPr="007A3E4A">
        <w:rPr>
          <w:spacing w:val="1"/>
        </w:rPr>
        <w:t xml:space="preserve"> </w:t>
      </w:r>
      <w:r w:rsidRPr="007A3E4A">
        <w:t>знания</w:t>
      </w:r>
      <w:r w:rsidRPr="007A3E4A">
        <w:rPr>
          <w:spacing w:val="-4"/>
        </w:rPr>
        <w:t xml:space="preserve"> </w:t>
      </w:r>
      <w:r w:rsidRPr="007A3E4A">
        <w:t>и</w:t>
      </w:r>
      <w:r w:rsidRPr="007A3E4A">
        <w:rPr>
          <w:spacing w:val="3"/>
        </w:rPr>
        <w:t xml:space="preserve"> </w:t>
      </w:r>
      <w:r w:rsidRPr="007A3E4A">
        <w:t>приобретать</w:t>
      </w:r>
      <w:r w:rsidRPr="007A3E4A">
        <w:rPr>
          <w:spacing w:val="3"/>
        </w:rPr>
        <w:t xml:space="preserve"> </w:t>
      </w:r>
      <w:r w:rsidRPr="007A3E4A">
        <w:t>ценные умения.</w:t>
      </w:r>
    </w:p>
    <w:p w:rsidR="007A3E4A" w:rsidRPr="007A3E4A" w:rsidRDefault="007A3E4A" w:rsidP="007A3E4A">
      <w:pPr>
        <w:pStyle w:val="a3"/>
        <w:spacing w:before="5"/>
        <w:ind w:left="0" w:firstLine="0"/>
        <w:rPr>
          <w:sz w:val="25"/>
        </w:rPr>
      </w:pPr>
    </w:p>
    <w:p w:rsidR="007A3E4A" w:rsidRPr="007A3E4A" w:rsidRDefault="007A3E4A" w:rsidP="007A3E4A">
      <w:pPr>
        <w:pStyle w:val="11"/>
        <w:spacing w:before="1"/>
      </w:pPr>
      <w:bookmarkStart w:id="0" w:name="Задачи"/>
      <w:bookmarkEnd w:id="0"/>
      <w:r w:rsidRPr="007A3E4A">
        <w:t>Задачи</w:t>
      </w:r>
    </w:p>
    <w:p w:rsidR="007A3E4A" w:rsidRPr="007A3E4A" w:rsidRDefault="007A3E4A" w:rsidP="007A3E4A">
      <w:pPr>
        <w:pStyle w:val="a3"/>
        <w:spacing w:before="8"/>
        <w:ind w:left="0" w:firstLine="0"/>
        <w:rPr>
          <w:b/>
          <w:sz w:val="25"/>
        </w:rPr>
      </w:pPr>
    </w:p>
    <w:p w:rsidR="007A3E4A" w:rsidRPr="007A3E4A" w:rsidRDefault="007A3E4A" w:rsidP="007A3E4A">
      <w:pPr>
        <w:ind w:left="244"/>
        <w:rPr>
          <w:rFonts w:ascii="Times New Roman" w:hAnsi="Times New Roman" w:cs="Times New Roman"/>
          <w:b/>
          <w:sz w:val="24"/>
        </w:rPr>
      </w:pPr>
      <w:bookmarkStart w:id="1" w:name="Обучающие:"/>
      <w:bookmarkEnd w:id="1"/>
      <w:r w:rsidRPr="007A3E4A">
        <w:rPr>
          <w:rFonts w:ascii="Times New Roman" w:hAnsi="Times New Roman" w:cs="Times New Roman"/>
          <w:b/>
          <w:sz w:val="24"/>
        </w:rPr>
        <w:t>Обучающие:</w:t>
      </w:r>
    </w:p>
    <w:p w:rsidR="007A3E4A" w:rsidRPr="007A3E4A" w:rsidRDefault="007A3E4A" w:rsidP="007A3E4A">
      <w:pPr>
        <w:pStyle w:val="a5"/>
        <w:numPr>
          <w:ilvl w:val="0"/>
          <w:numId w:val="1"/>
        </w:numPr>
        <w:tabs>
          <w:tab w:val="left" w:pos="528"/>
          <w:tab w:val="left" w:pos="529"/>
        </w:tabs>
        <w:spacing w:before="12"/>
        <w:ind w:hanging="285"/>
        <w:rPr>
          <w:sz w:val="24"/>
        </w:rPr>
      </w:pPr>
      <w:r w:rsidRPr="007A3E4A">
        <w:rPr>
          <w:sz w:val="24"/>
        </w:rPr>
        <w:t>дать</w:t>
      </w:r>
      <w:r w:rsidRPr="007A3E4A">
        <w:rPr>
          <w:spacing w:val="-2"/>
          <w:sz w:val="24"/>
        </w:rPr>
        <w:t xml:space="preserve"> </w:t>
      </w:r>
      <w:r w:rsidRPr="007A3E4A">
        <w:rPr>
          <w:sz w:val="24"/>
        </w:rPr>
        <w:t>целостную</w:t>
      </w:r>
      <w:r w:rsidRPr="007A3E4A">
        <w:rPr>
          <w:spacing w:val="-2"/>
          <w:sz w:val="24"/>
        </w:rPr>
        <w:t xml:space="preserve"> </w:t>
      </w:r>
      <w:r w:rsidRPr="007A3E4A">
        <w:rPr>
          <w:sz w:val="24"/>
        </w:rPr>
        <w:t>ориентацию</w:t>
      </w:r>
      <w:r w:rsidRPr="007A3E4A">
        <w:rPr>
          <w:spacing w:val="-7"/>
          <w:sz w:val="24"/>
        </w:rPr>
        <w:t xml:space="preserve"> </w:t>
      </w:r>
      <w:r w:rsidRPr="007A3E4A">
        <w:rPr>
          <w:sz w:val="24"/>
        </w:rPr>
        <w:t>в</w:t>
      </w:r>
      <w:r w:rsidRPr="007A3E4A">
        <w:rPr>
          <w:spacing w:val="-2"/>
          <w:sz w:val="24"/>
        </w:rPr>
        <w:t xml:space="preserve"> </w:t>
      </w:r>
      <w:r w:rsidRPr="007A3E4A">
        <w:rPr>
          <w:sz w:val="24"/>
        </w:rPr>
        <w:t>спектре</w:t>
      </w:r>
      <w:r w:rsidRPr="007A3E4A">
        <w:rPr>
          <w:spacing w:val="-3"/>
          <w:sz w:val="24"/>
        </w:rPr>
        <w:t xml:space="preserve"> </w:t>
      </w:r>
      <w:r w:rsidRPr="007A3E4A">
        <w:rPr>
          <w:sz w:val="24"/>
        </w:rPr>
        <w:t>направлений</w:t>
      </w:r>
      <w:r w:rsidRPr="007A3E4A">
        <w:rPr>
          <w:spacing w:val="-1"/>
          <w:sz w:val="24"/>
        </w:rPr>
        <w:t xml:space="preserve"> </w:t>
      </w:r>
      <w:r w:rsidRPr="007A3E4A">
        <w:rPr>
          <w:sz w:val="24"/>
        </w:rPr>
        <w:t>креативных</w:t>
      </w:r>
      <w:r w:rsidRPr="007A3E4A">
        <w:rPr>
          <w:spacing w:val="-6"/>
          <w:sz w:val="24"/>
        </w:rPr>
        <w:t xml:space="preserve"> </w:t>
      </w:r>
      <w:r w:rsidRPr="007A3E4A">
        <w:rPr>
          <w:sz w:val="24"/>
        </w:rPr>
        <w:t>индустрий;</w:t>
      </w:r>
    </w:p>
    <w:p w:rsidR="007A3E4A" w:rsidRPr="007A3E4A" w:rsidRDefault="007A3E4A" w:rsidP="007A3E4A">
      <w:pPr>
        <w:pStyle w:val="a5"/>
        <w:numPr>
          <w:ilvl w:val="0"/>
          <w:numId w:val="1"/>
        </w:numPr>
        <w:tabs>
          <w:tab w:val="left" w:pos="528"/>
          <w:tab w:val="left" w:pos="529"/>
        </w:tabs>
        <w:spacing w:before="7"/>
        <w:ind w:hanging="285"/>
        <w:rPr>
          <w:sz w:val="24"/>
        </w:rPr>
      </w:pPr>
      <w:r w:rsidRPr="007A3E4A">
        <w:rPr>
          <w:sz w:val="24"/>
        </w:rPr>
        <w:t>познакомить</w:t>
      </w:r>
      <w:r w:rsidRPr="007A3E4A">
        <w:rPr>
          <w:spacing w:val="-5"/>
          <w:sz w:val="24"/>
        </w:rPr>
        <w:t xml:space="preserve"> </w:t>
      </w:r>
      <w:r w:rsidRPr="007A3E4A">
        <w:rPr>
          <w:sz w:val="24"/>
        </w:rPr>
        <w:t>с</w:t>
      </w:r>
      <w:r w:rsidRPr="007A3E4A">
        <w:rPr>
          <w:spacing w:val="-1"/>
          <w:sz w:val="24"/>
        </w:rPr>
        <w:t xml:space="preserve"> </w:t>
      </w:r>
      <w:r w:rsidRPr="007A3E4A">
        <w:rPr>
          <w:sz w:val="24"/>
        </w:rPr>
        <w:t>направлениями</w:t>
      </w:r>
      <w:r w:rsidRPr="007A3E4A">
        <w:rPr>
          <w:spacing w:val="-4"/>
          <w:sz w:val="24"/>
        </w:rPr>
        <w:t xml:space="preserve"> </w:t>
      </w:r>
      <w:r w:rsidRPr="007A3E4A">
        <w:rPr>
          <w:sz w:val="24"/>
        </w:rPr>
        <w:t>креативных</w:t>
      </w:r>
      <w:r w:rsidRPr="007A3E4A">
        <w:rPr>
          <w:spacing w:val="-6"/>
          <w:sz w:val="24"/>
        </w:rPr>
        <w:t xml:space="preserve"> </w:t>
      </w:r>
      <w:r w:rsidRPr="007A3E4A">
        <w:rPr>
          <w:sz w:val="24"/>
        </w:rPr>
        <w:t>индустрий;</w:t>
      </w:r>
    </w:p>
    <w:p w:rsidR="007A3E4A" w:rsidRPr="007A3E4A" w:rsidRDefault="007A3E4A" w:rsidP="007A3E4A">
      <w:pPr>
        <w:pStyle w:val="11"/>
        <w:spacing w:before="12"/>
      </w:pPr>
      <w:bookmarkStart w:id="2" w:name="Развивающие:"/>
      <w:bookmarkEnd w:id="2"/>
      <w:r w:rsidRPr="007A3E4A">
        <w:t>Развивающие:</w:t>
      </w:r>
    </w:p>
    <w:p w:rsidR="007A3E4A" w:rsidRPr="007A3E4A" w:rsidRDefault="007A3E4A" w:rsidP="007A3E4A">
      <w:pPr>
        <w:pStyle w:val="a5"/>
        <w:numPr>
          <w:ilvl w:val="0"/>
          <w:numId w:val="1"/>
        </w:numPr>
        <w:tabs>
          <w:tab w:val="left" w:pos="528"/>
          <w:tab w:val="left" w:pos="529"/>
        </w:tabs>
        <w:spacing w:before="3" w:line="247" w:lineRule="auto"/>
        <w:ind w:right="207"/>
        <w:rPr>
          <w:sz w:val="24"/>
        </w:rPr>
      </w:pPr>
      <w:r w:rsidRPr="007A3E4A">
        <w:rPr>
          <w:sz w:val="24"/>
        </w:rPr>
        <w:t>освоить</w:t>
      </w:r>
      <w:r w:rsidRPr="007A3E4A">
        <w:rPr>
          <w:spacing w:val="1"/>
          <w:sz w:val="24"/>
        </w:rPr>
        <w:t xml:space="preserve"> </w:t>
      </w:r>
      <w:r w:rsidRPr="007A3E4A">
        <w:rPr>
          <w:sz w:val="24"/>
        </w:rPr>
        <w:t>последовательности</w:t>
      </w:r>
      <w:r w:rsidRPr="007A3E4A">
        <w:rPr>
          <w:spacing w:val="1"/>
          <w:sz w:val="24"/>
        </w:rPr>
        <w:t xml:space="preserve"> </w:t>
      </w:r>
      <w:r w:rsidRPr="007A3E4A">
        <w:rPr>
          <w:sz w:val="24"/>
        </w:rPr>
        <w:t>действий</w:t>
      </w:r>
      <w:r w:rsidRPr="007A3E4A">
        <w:rPr>
          <w:spacing w:val="1"/>
          <w:sz w:val="24"/>
        </w:rPr>
        <w:t xml:space="preserve"> </w:t>
      </w:r>
      <w:r w:rsidRPr="007A3E4A">
        <w:rPr>
          <w:sz w:val="24"/>
        </w:rPr>
        <w:t>и различных методов анализа задач и кейсов из</w:t>
      </w:r>
      <w:r w:rsidRPr="007A3E4A">
        <w:rPr>
          <w:spacing w:val="-57"/>
          <w:sz w:val="24"/>
        </w:rPr>
        <w:t xml:space="preserve"> </w:t>
      </w:r>
      <w:r w:rsidRPr="007A3E4A">
        <w:rPr>
          <w:sz w:val="24"/>
        </w:rPr>
        <w:t>индустрии;</w:t>
      </w:r>
    </w:p>
    <w:p w:rsidR="007A3E4A" w:rsidRPr="007A3E4A" w:rsidRDefault="007A3E4A" w:rsidP="007A3E4A">
      <w:pPr>
        <w:pStyle w:val="a5"/>
        <w:numPr>
          <w:ilvl w:val="0"/>
          <w:numId w:val="1"/>
        </w:numPr>
        <w:tabs>
          <w:tab w:val="left" w:pos="528"/>
          <w:tab w:val="left" w:pos="529"/>
        </w:tabs>
        <w:spacing w:before="3"/>
        <w:ind w:hanging="285"/>
        <w:rPr>
          <w:sz w:val="24"/>
        </w:rPr>
      </w:pPr>
      <w:r w:rsidRPr="007A3E4A">
        <w:rPr>
          <w:sz w:val="24"/>
        </w:rPr>
        <w:t>развить</w:t>
      </w:r>
      <w:r w:rsidRPr="007A3E4A">
        <w:rPr>
          <w:spacing w:val="-3"/>
          <w:sz w:val="24"/>
        </w:rPr>
        <w:t xml:space="preserve"> </w:t>
      </w:r>
      <w:r w:rsidRPr="007A3E4A">
        <w:rPr>
          <w:sz w:val="24"/>
        </w:rPr>
        <w:t>навыки</w:t>
      </w:r>
      <w:r w:rsidRPr="007A3E4A">
        <w:rPr>
          <w:spacing w:val="-6"/>
          <w:sz w:val="24"/>
        </w:rPr>
        <w:t xml:space="preserve"> </w:t>
      </w:r>
      <w:r w:rsidRPr="007A3E4A">
        <w:rPr>
          <w:sz w:val="24"/>
        </w:rPr>
        <w:t>организации</w:t>
      </w:r>
      <w:r w:rsidRPr="007A3E4A">
        <w:rPr>
          <w:spacing w:val="-3"/>
          <w:sz w:val="24"/>
        </w:rPr>
        <w:t xml:space="preserve"> </w:t>
      </w:r>
      <w:r w:rsidRPr="007A3E4A">
        <w:rPr>
          <w:sz w:val="24"/>
        </w:rPr>
        <w:t>самостоятельной</w:t>
      </w:r>
      <w:r w:rsidRPr="007A3E4A">
        <w:rPr>
          <w:spacing w:val="-5"/>
          <w:sz w:val="24"/>
        </w:rPr>
        <w:t xml:space="preserve"> </w:t>
      </w:r>
      <w:r w:rsidRPr="007A3E4A">
        <w:rPr>
          <w:sz w:val="24"/>
        </w:rPr>
        <w:t>работы</w:t>
      </w:r>
      <w:r w:rsidRPr="007A3E4A">
        <w:rPr>
          <w:spacing w:val="3"/>
          <w:sz w:val="24"/>
        </w:rPr>
        <w:t xml:space="preserve"> </w:t>
      </w:r>
      <w:r w:rsidRPr="007A3E4A">
        <w:rPr>
          <w:sz w:val="24"/>
        </w:rPr>
        <w:t>и</w:t>
      </w:r>
      <w:r w:rsidRPr="007A3E4A">
        <w:rPr>
          <w:spacing w:val="-4"/>
          <w:sz w:val="24"/>
        </w:rPr>
        <w:t xml:space="preserve"> </w:t>
      </w:r>
      <w:r w:rsidRPr="007A3E4A">
        <w:rPr>
          <w:sz w:val="24"/>
        </w:rPr>
        <w:t>работы в</w:t>
      </w:r>
      <w:r w:rsidRPr="007A3E4A">
        <w:rPr>
          <w:spacing w:val="2"/>
          <w:sz w:val="24"/>
        </w:rPr>
        <w:t xml:space="preserve"> </w:t>
      </w:r>
      <w:r w:rsidRPr="007A3E4A">
        <w:rPr>
          <w:sz w:val="24"/>
        </w:rPr>
        <w:t>команде;</w:t>
      </w:r>
    </w:p>
    <w:p w:rsidR="007A3E4A" w:rsidRPr="007A3E4A" w:rsidRDefault="007A3E4A" w:rsidP="007A3E4A">
      <w:pPr>
        <w:pStyle w:val="11"/>
        <w:spacing w:before="16"/>
      </w:pPr>
      <w:bookmarkStart w:id="3" w:name="Воспитательные:"/>
      <w:bookmarkEnd w:id="3"/>
      <w:r w:rsidRPr="007A3E4A">
        <w:t>Воспитательные:</w:t>
      </w:r>
    </w:p>
    <w:p w:rsidR="007A3E4A" w:rsidRPr="007A3E4A" w:rsidRDefault="007A3E4A" w:rsidP="007A3E4A">
      <w:pPr>
        <w:pStyle w:val="a5"/>
        <w:numPr>
          <w:ilvl w:val="0"/>
          <w:numId w:val="1"/>
        </w:numPr>
        <w:tabs>
          <w:tab w:val="left" w:pos="528"/>
          <w:tab w:val="left" w:pos="529"/>
          <w:tab w:val="left" w:pos="2050"/>
          <w:tab w:val="left" w:pos="3677"/>
          <w:tab w:val="left" w:pos="4004"/>
        </w:tabs>
        <w:spacing w:before="3" w:line="247" w:lineRule="auto"/>
        <w:ind w:right="679"/>
        <w:rPr>
          <w:sz w:val="24"/>
        </w:rPr>
      </w:pPr>
      <w:r w:rsidRPr="007A3E4A">
        <w:rPr>
          <w:sz w:val="24"/>
        </w:rPr>
        <w:t>привлечение</w:t>
      </w:r>
      <w:r w:rsidRPr="007A3E4A">
        <w:rPr>
          <w:sz w:val="24"/>
        </w:rPr>
        <w:tab/>
      </w:r>
      <w:proofErr w:type="gramStart"/>
      <w:r w:rsidRPr="007A3E4A">
        <w:rPr>
          <w:sz w:val="24"/>
        </w:rPr>
        <w:t>обучающихся</w:t>
      </w:r>
      <w:proofErr w:type="gramEnd"/>
      <w:r w:rsidRPr="007A3E4A">
        <w:rPr>
          <w:sz w:val="24"/>
        </w:rPr>
        <w:tab/>
        <w:t>к</w:t>
      </w:r>
      <w:r w:rsidRPr="007A3E4A">
        <w:rPr>
          <w:sz w:val="24"/>
        </w:rPr>
        <w:tab/>
        <w:t>сотрудничеству</w:t>
      </w:r>
      <w:r w:rsidRPr="007A3E4A">
        <w:rPr>
          <w:spacing w:val="6"/>
          <w:sz w:val="24"/>
        </w:rPr>
        <w:t xml:space="preserve"> </w:t>
      </w:r>
      <w:r w:rsidRPr="007A3E4A">
        <w:rPr>
          <w:sz w:val="24"/>
        </w:rPr>
        <w:t>на</w:t>
      </w:r>
      <w:r w:rsidRPr="007A3E4A">
        <w:rPr>
          <w:spacing w:val="14"/>
          <w:sz w:val="24"/>
        </w:rPr>
        <w:t xml:space="preserve"> </w:t>
      </w:r>
      <w:r w:rsidRPr="007A3E4A">
        <w:rPr>
          <w:sz w:val="24"/>
        </w:rPr>
        <w:t>основе</w:t>
      </w:r>
      <w:r w:rsidRPr="007A3E4A">
        <w:rPr>
          <w:spacing w:val="5"/>
          <w:sz w:val="24"/>
        </w:rPr>
        <w:t xml:space="preserve"> </w:t>
      </w:r>
      <w:r w:rsidRPr="007A3E4A">
        <w:rPr>
          <w:sz w:val="24"/>
        </w:rPr>
        <w:t>общего</w:t>
      </w:r>
      <w:r w:rsidRPr="007A3E4A">
        <w:rPr>
          <w:spacing w:val="16"/>
          <w:sz w:val="24"/>
        </w:rPr>
        <w:t xml:space="preserve"> </w:t>
      </w:r>
      <w:r w:rsidRPr="007A3E4A">
        <w:rPr>
          <w:sz w:val="24"/>
        </w:rPr>
        <w:t>коллективного</w:t>
      </w:r>
      <w:r w:rsidRPr="007A3E4A">
        <w:rPr>
          <w:spacing w:val="-57"/>
          <w:sz w:val="24"/>
        </w:rPr>
        <w:t xml:space="preserve"> </w:t>
      </w:r>
      <w:r w:rsidRPr="007A3E4A">
        <w:rPr>
          <w:sz w:val="24"/>
        </w:rPr>
        <w:t>творчества;</w:t>
      </w:r>
    </w:p>
    <w:p w:rsidR="007A3E4A" w:rsidRPr="007A3E4A" w:rsidRDefault="007A3E4A" w:rsidP="007A3E4A">
      <w:pPr>
        <w:pStyle w:val="a5"/>
        <w:numPr>
          <w:ilvl w:val="0"/>
          <w:numId w:val="1"/>
        </w:numPr>
        <w:tabs>
          <w:tab w:val="left" w:pos="528"/>
          <w:tab w:val="left" w:pos="529"/>
        </w:tabs>
        <w:spacing w:before="3"/>
        <w:ind w:hanging="285"/>
        <w:rPr>
          <w:sz w:val="24"/>
        </w:rPr>
      </w:pPr>
      <w:r w:rsidRPr="007A3E4A">
        <w:rPr>
          <w:sz w:val="24"/>
        </w:rPr>
        <w:t>умение</w:t>
      </w:r>
      <w:r w:rsidRPr="007A3E4A">
        <w:rPr>
          <w:spacing w:val="-5"/>
          <w:sz w:val="24"/>
        </w:rPr>
        <w:t xml:space="preserve"> </w:t>
      </w:r>
      <w:r w:rsidRPr="007A3E4A">
        <w:rPr>
          <w:sz w:val="24"/>
        </w:rPr>
        <w:t>работать в</w:t>
      </w:r>
      <w:r w:rsidRPr="007A3E4A">
        <w:rPr>
          <w:spacing w:val="-6"/>
          <w:sz w:val="24"/>
        </w:rPr>
        <w:t xml:space="preserve"> </w:t>
      </w:r>
      <w:r w:rsidRPr="007A3E4A">
        <w:rPr>
          <w:sz w:val="24"/>
        </w:rPr>
        <w:t>команде,</w:t>
      </w:r>
      <w:r w:rsidRPr="007A3E4A">
        <w:rPr>
          <w:spacing w:val="1"/>
          <w:sz w:val="24"/>
        </w:rPr>
        <w:t xml:space="preserve"> </w:t>
      </w:r>
      <w:r w:rsidRPr="007A3E4A">
        <w:rPr>
          <w:sz w:val="24"/>
        </w:rPr>
        <w:t>умение</w:t>
      </w:r>
      <w:r w:rsidRPr="007A3E4A">
        <w:rPr>
          <w:spacing w:val="-4"/>
          <w:sz w:val="24"/>
        </w:rPr>
        <w:t xml:space="preserve"> </w:t>
      </w:r>
      <w:r w:rsidRPr="007A3E4A">
        <w:rPr>
          <w:sz w:val="24"/>
        </w:rPr>
        <w:t>выслушать друг</w:t>
      </w:r>
      <w:r w:rsidRPr="007A3E4A">
        <w:rPr>
          <w:spacing w:val="-1"/>
          <w:sz w:val="24"/>
        </w:rPr>
        <w:t xml:space="preserve"> </w:t>
      </w:r>
      <w:r w:rsidRPr="007A3E4A">
        <w:rPr>
          <w:sz w:val="24"/>
        </w:rPr>
        <w:t>друга;</w:t>
      </w:r>
    </w:p>
    <w:p w:rsidR="007A3E4A" w:rsidRPr="007A3E4A" w:rsidRDefault="007A3E4A" w:rsidP="007A3E4A">
      <w:pPr>
        <w:pStyle w:val="a5"/>
        <w:numPr>
          <w:ilvl w:val="0"/>
          <w:numId w:val="1"/>
        </w:numPr>
        <w:tabs>
          <w:tab w:val="left" w:pos="528"/>
          <w:tab w:val="left" w:pos="529"/>
        </w:tabs>
        <w:spacing w:before="7"/>
        <w:ind w:hanging="285"/>
        <w:rPr>
          <w:sz w:val="24"/>
        </w:rPr>
      </w:pPr>
      <w:r w:rsidRPr="007A3E4A">
        <w:rPr>
          <w:sz w:val="24"/>
        </w:rPr>
        <w:t>воспитание</w:t>
      </w:r>
      <w:r w:rsidRPr="007A3E4A">
        <w:rPr>
          <w:spacing w:val="-2"/>
          <w:sz w:val="24"/>
        </w:rPr>
        <w:t xml:space="preserve"> </w:t>
      </w:r>
      <w:r w:rsidRPr="007A3E4A">
        <w:rPr>
          <w:sz w:val="24"/>
        </w:rPr>
        <w:t>чувства ответственности</w:t>
      </w:r>
      <w:r w:rsidRPr="007A3E4A">
        <w:rPr>
          <w:spacing w:val="1"/>
          <w:sz w:val="24"/>
        </w:rPr>
        <w:t xml:space="preserve"> </w:t>
      </w:r>
      <w:r w:rsidRPr="007A3E4A">
        <w:rPr>
          <w:sz w:val="24"/>
        </w:rPr>
        <w:t>за</w:t>
      </w:r>
      <w:r w:rsidRPr="007A3E4A">
        <w:rPr>
          <w:spacing w:val="-4"/>
          <w:sz w:val="24"/>
        </w:rPr>
        <w:t xml:space="preserve"> </w:t>
      </w:r>
      <w:r w:rsidRPr="007A3E4A">
        <w:rPr>
          <w:sz w:val="24"/>
        </w:rPr>
        <w:t>партнеров</w:t>
      </w:r>
      <w:r w:rsidRPr="007A3E4A">
        <w:rPr>
          <w:spacing w:val="-3"/>
          <w:sz w:val="24"/>
        </w:rPr>
        <w:t xml:space="preserve"> </w:t>
      </w:r>
      <w:r w:rsidRPr="007A3E4A">
        <w:rPr>
          <w:sz w:val="24"/>
        </w:rPr>
        <w:t>и</w:t>
      </w:r>
      <w:r w:rsidRPr="007A3E4A">
        <w:rPr>
          <w:spacing w:val="-3"/>
          <w:sz w:val="24"/>
        </w:rPr>
        <w:t xml:space="preserve"> </w:t>
      </w:r>
      <w:r w:rsidRPr="007A3E4A">
        <w:rPr>
          <w:sz w:val="24"/>
        </w:rPr>
        <w:t>за</w:t>
      </w:r>
      <w:r w:rsidRPr="007A3E4A">
        <w:rPr>
          <w:spacing w:val="-1"/>
          <w:sz w:val="24"/>
        </w:rPr>
        <w:t xml:space="preserve"> </w:t>
      </w:r>
      <w:r w:rsidRPr="007A3E4A">
        <w:rPr>
          <w:sz w:val="24"/>
        </w:rPr>
        <w:t>себя;</w:t>
      </w:r>
    </w:p>
    <w:p w:rsidR="007A3E4A" w:rsidRPr="007A3E4A" w:rsidRDefault="007A3E4A" w:rsidP="007A3E4A">
      <w:pPr>
        <w:pStyle w:val="a5"/>
        <w:numPr>
          <w:ilvl w:val="0"/>
          <w:numId w:val="1"/>
        </w:numPr>
        <w:tabs>
          <w:tab w:val="left" w:pos="528"/>
          <w:tab w:val="left" w:pos="529"/>
        </w:tabs>
        <w:spacing w:before="8" w:line="249" w:lineRule="auto"/>
        <w:ind w:right="209"/>
        <w:rPr>
          <w:sz w:val="24"/>
        </w:rPr>
      </w:pPr>
      <w:r w:rsidRPr="007A3E4A">
        <w:rPr>
          <w:sz w:val="24"/>
        </w:rPr>
        <w:t>формирование</w:t>
      </w:r>
      <w:r w:rsidRPr="007A3E4A">
        <w:rPr>
          <w:spacing w:val="25"/>
          <w:sz w:val="24"/>
        </w:rPr>
        <w:t xml:space="preserve"> </w:t>
      </w:r>
      <w:r w:rsidRPr="007A3E4A">
        <w:rPr>
          <w:sz w:val="24"/>
        </w:rPr>
        <w:t>умения</w:t>
      </w:r>
      <w:r w:rsidRPr="007A3E4A">
        <w:rPr>
          <w:spacing w:val="25"/>
          <w:sz w:val="24"/>
        </w:rPr>
        <w:t xml:space="preserve"> </w:t>
      </w:r>
      <w:r w:rsidRPr="007A3E4A">
        <w:rPr>
          <w:sz w:val="24"/>
        </w:rPr>
        <w:t>поэтапного</w:t>
      </w:r>
      <w:r w:rsidRPr="007A3E4A">
        <w:rPr>
          <w:spacing w:val="30"/>
          <w:sz w:val="24"/>
        </w:rPr>
        <w:t xml:space="preserve"> </w:t>
      </w:r>
      <w:r w:rsidRPr="007A3E4A">
        <w:rPr>
          <w:sz w:val="24"/>
        </w:rPr>
        <w:t>распределения</w:t>
      </w:r>
      <w:r w:rsidRPr="007A3E4A">
        <w:rPr>
          <w:spacing w:val="25"/>
          <w:sz w:val="24"/>
        </w:rPr>
        <w:t xml:space="preserve"> </w:t>
      </w:r>
      <w:r w:rsidRPr="007A3E4A">
        <w:rPr>
          <w:sz w:val="24"/>
        </w:rPr>
        <w:t>задач</w:t>
      </w:r>
      <w:r w:rsidRPr="007A3E4A">
        <w:rPr>
          <w:spacing w:val="24"/>
          <w:sz w:val="24"/>
        </w:rPr>
        <w:t xml:space="preserve"> </w:t>
      </w:r>
      <w:r w:rsidRPr="007A3E4A">
        <w:rPr>
          <w:sz w:val="24"/>
        </w:rPr>
        <w:t>для</w:t>
      </w:r>
      <w:r w:rsidRPr="007A3E4A">
        <w:rPr>
          <w:spacing w:val="25"/>
          <w:sz w:val="24"/>
        </w:rPr>
        <w:t xml:space="preserve"> </w:t>
      </w:r>
      <w:r w:rsidRPr="007A3E4A">
        <w:rPr>
          <w:sz w:val="24"/>
        </w:rPr>
        <w:t>достижения</w:t>
      </w:r>
      <w:r w:rsidRPr="007A3E4A">
        <w:rPr>
          <w:spacing w:val="8"/>
          <w:sz w:val="24"/>
        </w:rPr>
        <w:t xml:space="preserve"> </w:t>
      </w:r>
      <w:r w:rsidRPr="007A3E4A">
        <w:rPr>
          <w:sz w:val="24"/>
        </w:rPr>
        <w:t>поставленной</w:t>
      </w:r>
      <w:r w:rsidRPr="007A3E4A">
        <w:rPr>
          <w:spacing w:val="-57"/>
          <w:sz w:val="24"/>
        </w:rPr>
        <w:t xml:space="preserve"> </w:t>
      </w:r>
      <w:r w:rsidRPr="007A3E4A">
        <w:rPr>
          <w:sz w:val="24"/>
        </w:rPr>
        <w:t>цели;</w:t>
      </w:r>
    </w:p>
    <w:p w:rsidR="007A3E4A" w:rsidRDefault="007A3E4A" w:rsidP="007A3E4A">
      <w:pPr>
        <w:pStyle w:val="a5"/>
        <w:numPr>
          <w:ilvl w:val="0"/>
          <w:numId w:val="1"/>
        </w:numPr>
        <w:tabs>
          <w:tab w:val="left" w:pos="528"/>
          <w:tab w:val="left" w:pos="529"/>
        </w:tabs>
        <w:spacing w:before="2"/>
        <w:ind w:hanging="285"/>
        <w:rPr>
          <w:sz w:val="24"/>
        </w:rPr>
      </w:pPr>
      <w:r w:rsidRPr="007A3E4A">
        <w:rPr>
          <w:sz w:val="24"/>
        </w:rPr>
        <w:t>воспитание</w:t>
      </w:r>
      <w:r w:rsidRPr="007A3E4A">
        <w:rPr>
          <w:spacing w:val="-4"/>
          <w:sz w:val="24"/>
        </w:rPr>
        <w:t xml:space="preserve"> </w:t>
      </w:r>
      <w:r w:rsidRPr="007A3E4A">
        <w:rPr>
          <w:sz w:val="24"/>
        </w:rPr>
        <w:t>самостоятельности</w:t>
      </w:r>
      <w:r w:rsidRPr="007A3E4A">
        <w:rPr>
          <w:spacing w:val="-3"/>
          <w:sz w:val="24"/>
        </w:rPr>
        <w:t xml:space="preserve"> </w:t>
      </w:r>
      <w:r w:rsidRPr="007A3E4A">
        <w:rPr>
          <w:sz w:val="24"/>
        </w:rPr>
        <w:t>и</w:t>
      </w:r>
      <w:r w:rsidRPr="007A3E4A">
        <w:rPr>
          <w:spacing w:val="-2"/>
          <w:sz w:val="24"/>
        </w:rPr>
        <w:t xml:space="preserve"> </w:t>
      </w:r>
      <w:r w:rsidRPr="007A3E4A">
        <w:rPr>
          <w:sz w:val="24"/>
        </w:rPr>
        <w:t>инициативы.</w:t>
      </w:r>
    </w:p>
    <w:p w:rsidR="007A3E4A" w:rsidRDefault="007A3E4A" w:rsidP="007A3E4A">
      <w:pPr>
        <w:tabs>
          <w:tab w:val="left" w:pos="528"/>
          <w:tab w:val="left" w:pos="529"/>
        </w:tabs>
        <w:spacing w:before="2"/>
      </w:pPr>
    </w:p>
    <w:p w:rsidR="007A3E4A" w:rsidRDefault="007A3E4A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A3E4A">
        <w:rPr>
          <w:rFonts w:ascii="Times New Roman" w:hAnsi="Times New Roman" w:cs="Times New Roman"/>
          <w:b/>
          <w:sz w:val="24"/>
          <w:szCs w:val="24"/>
        </w:rPr>
        <w:t>Объем программы, виды учебной работы и отчетности</w:t>
      </w:r>
      <w:r w:rsidRPr="007A3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E4A" w:rsidRDefault="007A3E4A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A3E4A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Межстудийные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проекты</w:t>
      </w:r>
      <w:r w:rsidRPr="007A3E4A">
        <w:rPr>
          <w:rFonts w:ascii="Times New Roman" w:hAnsi="Times New Roman" w:cs="Times New Roman"/>
          <w:sz w:val="24"/>
          <w:szCs w:val="24"/>
        </w:rPr>
        <w:t>» изучается на 1 году обучения по дополнительной общеобразовательной общеразвивающей программе «Креативные индустрии»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3E4A">
        <w:rPr>
          <w:rFonts w:ascii="Times New Roman" w:hAnsi="Times New Roman" w:cs="Times New Roman"/>
          <w:sz w:val="24"/>
          <w:szCs w:val="24"/>
        </w:rPr>
        <w:t xml:space="preserve"> Объем времени – 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7A3E4A">
        <w:rPr>
          <w:rFonts w:ascii="Times New Roman" w:hAnsi="Times New Roman" w:cs="Times New Roman"/>
          <w:sz w:val="24"/>
          <w:szCs w:val="24"/>
        </w:rPr>
        <w:t xml:space="preserve"> часов. Занятия групповые в форме практической деятельности. Отчетность в форме зачета – презентации проекта и группового обсуждения результатов работы. По итогам защиты проекта выставляется оценка – зачет/незачет.</w:t>
      </w:r>
    </w:p>
    <w:p w:rsidR="007A3E4A" w:rsidRDefault="007A3E4A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7A3E4A" w:rsidRDefault="007A3E4A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7A3E4A" w:rsidRDefault="007A3E4A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6"/>
        <w:tblW w:w="0" w:type="auto"/>
        <w:tblLook w:val="04A0"/>
      </w:tblPr>
      <w:tblGrid>
        <w:gridCol w:w="2331"/>
        <w:gridCol w:w="1443"/>
        <w:gridCol w:w="1521"/>
        <w:gridCol w:w="1395"/>
        <w:gridCol w:w="1884"/>
      </w:tblGrid>
      <w:tr w:rsidR="007A3E4A" w:rsidRPr="002F5EFA" w:rsidTr="00F22AE1">
        <w:trPr>
          <w:trHeight w:val="555"/>
        </w:trPr>
        <w:tc>
          <w:tcPr>
            <w:tcW w:w="2331" w:type="dxa"/>
            <w:vMerge w:val="restart"/>
          </w:tcPr>
          <w:p w:rsidR="007A3E4A" w:rsidRPr="002F5EFA" w:rsidRDefault="007A3E4A" w:rsidP="00F420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учебных дисциплин </w:t>
            </w:r>
            <w:r w:rsidRPr="004A16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(модулей), разделов и тем</w:t>
            </w:r>
          </w:p>
        </w:tc>
        <w:tc>
          <w:tcPr>
            <w:tcW w:w="4359" w:type="dxa"/>
            <w:gridSpan w:val="3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884" w:type="dxa"/>
            <w:vMerge w:val="restart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A3E4A" w:rsidRPr="002F5EFA" w:rsidTr="007A3E4A">
        <w:trPr>
          <w:trHeight w:val="555"/>
        </w:trPr>
        <w:tc>
          <w:tcPr>
            <w:tcW w:w="2331" w:type="dxa"/>
            <w:vMerge/>
          </w:tcPr>
          <w:p w:rsidR="007A3E4A" w:rsidRPr="004A1643" w:rsidRDefault="007A3E4A" w:rsidP="00F420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21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95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84" w:type="dxa"/>
            <w:vMerge/>
          </w:tcPr>
          <w:p w:rsidR="007A3E4A" w:rsidRDefault="007A3E4A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4A" w:rsidRPr="002F5EFA" w:rsidTr="00F420B8">
        <w:trPr>
          <w:trHeight w:val="277"/>
        </w:trPr>
        <w:tc>
          <w:tcPr>
            <w:tcW w:w="2331" w:type="dxa"/>
          </w:tcPr>
          <w:p w:rsidR="007A3E4A" w:rsidRDefault="007A3E4A" w:rsidP="00F420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Межстудийные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проекты</w:t>
            </w:r>
          </w:p>
        </w:tc>
        <w:tc>
          <w:tcPr>
            <w:tcW w:w="1443" w:type="dxa"/>
          </w:tcPr>
          <w:p w:rsidR="007A3E4A" w:rsidRPr="002F5EFA" w:rsidRDefault="007A3E4A" w:rsidP="00F420B8">
            <w:pPr>
              <w:tabs>
                <w:tab w:val="center" w:pos="631"/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F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8</w:t>
            </w:r>
            <w:r w:rsidRPr="002F5EF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21" w:type="dxa"/>
          </w:tcPr>
          <w:p w:rsidR="007A3E4A" w:rsidRPr="002F5EFA" w:rsidRDefault="00E33E94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95" w:type="dxa"/>
          </w:tcPr>
          <w:p w:rsidR="007A3E4A" w:rsidRPr="002F5EFA" w:rsidRDefault="00E33E94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84" w:type="dxa"/>
            <w:vMerge/>
          </w:tcPr>
          <w:p w:rsidR="007A3E4A" w:rsidRDefault="007A3E4A" w:rsidP="00F4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4A" w:rsidRPr="004A1643" w:rsidTr="00F420B8">
        <w:trPr>
          <w:trHeight w:val="27"/>
        </w:trPr>
        <w:tc>
          <w:tcPr>
            <w:tcW w:w="2331" w:type="dxa"/>
          </w:tcPr>
          <w:p w:rsidR="007A3E4A" w:rsidRPr="004A1643" w:rsidRDefault="007A3E4A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тематики и формата творческого проекта. Формулировка идеи проекта.</w:t>
            </w:r>
          </w:p>
        </w:tc>
        <w:tc>
          <w:tcPr>
            <w:tcW w:w="1443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идей проектов.</w:t>
            </w:r>
          </w:p>
        </w:tc>
      </w:tr>
      <w:tr w:rsidR="007A3E4A" w:rsidRPr="004A1643" w:rsidTr="00F420B8">
        <w:trPr>
          <w:trHeight w:val="27"/>
        </w:trPr>
        <w:tc>
          <w:tcPr>
            <w:tcW w:w="2331" w:type="dxa"/>
          </w:tcPr>
          <w:p w:rsidR="007A3E4A" w:rsidRPr="004A1643" w:rsidRDefault="007A3E4A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проекта</w:t>
            </w:r>
          </w:p>
        </w:tc>
        <w:tc>
          <w:tcPr>
            <w:tcW w:w="1443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проекта.</w:t>
            </w:r>
          </w:p>
        </w:tc>
      </w:tr>
      <w:tr w:rsidR="007A3E4A" w:rsidRPr="004A1643" w:rsidTr="00F420B8">
        <w:trPr>
          <w:trHeight w:val="27"/>
        </w:trPr>
        <w:tc>
          <w:tcPr>
            <w:tcW w:w="2331" w:type="dxa"/>
          </w:tcPr>
          <w:p w:rsidR="007A3E4A" w:rsidRPr="004A1643" w:rsidRDefault="007A3E4A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в студиях</w:t>
            </w:r>
          </w:p>
        </w:tc>
        <w:tc>
          <w:tcPr>
            <w:tcW w:w="1443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</w:tcPr>
          <w:p w:rsidR="007A3E4A" w:rsidRPr="004A1643" w:rsidRDefault="00E33E9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5" w:type="dxa"/>
          </w:tcPr>
          <w:p w:rsidR="007A3E4A" w:rsidRPr="004A1643" w:rsidRDefault="00E33E9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4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промежуточных этапов работы.</w:t>
            </w:r>
          </w:p>
        </w:tc>
      </w:tr>
      <w:tr w:rsidR="007A3E4A" w:rsidRPr="004A1643" w:rsidTr="00F420B8">
        <w:trPr>
          <w:trHeight w:val="27"/>
        </w:trPr>
        <w:tc>
          <w:tcPr>
            <w:tcW w:w="2331" w:type="dxa"/>
          </w:tcPr>
          <w:p w:rsidR="007A3E4A" w:rsidRPr="004A1643" w:rsidRDefault="007A3E4A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1443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7A3E4A" w:rsidRPr="004A1643" w:rsidRDefault="00E33E9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</w:tcPr>
          <w:p w:rsidR="007A3E4A" w:rsidRPr="004A1643" w:rsidRDefault="00E33E94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4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презентаций проекта.</w:t>
            </w:r>
          </w:p>
        </w:tc>
      </w:tr>
      <w:tr w:rsidR="007A3E4A" w:rsidRPr="004A1643" w:rsidTr="00F420B8">
        <w:trPr>
          <w:trHeight w:val="27"/>
        </w:trPr>
        <w:tc>
          <w:tcPr>
            <w:tcW w:w="2331" w:type="dxa"/>
          </w:tcPr>
          <w:p w:rsidR="007A3E4A" w:rsidRPr="004A1643" w:rsidRDefault="007A3E4A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творческих проектов</w:t>
            </w:r>
          </w:p>
        </w:tc>
        <w:tc>
          <w:tcPr>
            <w:tcW w:w="1443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Фестиваль. Защита проектов.</w:t>
            </w:r>
          </w:p>
        </w:tc>
      </w:tr>
      <w:tr w:rsidR="007A3E4A" w:rsidRPr="004A1643" w:rsidTr="00F420B8">
        <w:trPr>
          <w:trHeight w:val="27"/>
        </w:trPr>
        <w:tc>
          <w:tcPr>
            <w:tcW w:w="2331" w:type="dxa"/>
          </w:tcPr>
          <w:p w:rsidR="007A3E4A" w:rsidRPr="004A1643" w:rsidRDefault="007A3E4A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рефлексия. Подведение итогов года. Презентация программ второго года обучения. </w:t>
            </w:r>
          </w:p>
        </w:tc>
        <w:tc>
          <w:tcPr>
            <w:tcW w:w="1443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7A3E4A" w:rsidRPr="004A1643" w:rsidRDefault="007A3E4A" w:rsidP="00F4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 Обратная связь.</w:t>
            </w:r>
          </w:p>
        </w:tc>
      </w:tr>
    </w:tbl>
    <w:p w:rsidR="007A3E4A" w:rsidRDefault="007A3E4A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7A3E4A" w:rsidRDefault="007A3E4A" w:rsidP="007A3E4A">
      <w:pPr>
        <w:tabs>
          <w:tab w:val="left" w:pos="528"/>
          <w:tab w:val="left" w:pos="529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A3E4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7A3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E4A" w:rsidRDefault="007A3E4A" w:rsidP="007A3E4A">
      <w:pPr>
        <w:tabs>
          <w:tab w:val="left" w:pos="528"/>
          <w:tab w:val="left" w:pos="529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A3E4A">
        <w:rPr>
          <w:rFonts w:ascii="Times New Roman" w:hAnsi="Times New Roman" w:cs="Times New Roman"/>
          <w:b/>
          <w:sz w:val="24"/>
          <w:szCs w:val="24"/>
        </w:rPr>
        <w:t>Тема 1.</w:t>
      </w:r>
      <w:r w:rsidRPr="007A3E4A">
        <w:rPr>
          <w:rFonts w:ascii="Times New Roman" w:hAnsi="Times New Roman" w:cs="Times New Roman"/>
          <w:sz w:val="24"/>
          <w:szCs w:val="24"/>
        </w:rPr>
        <w:t xml:space="preserve"> Выбор тематики и формата творческого проекта. Формулировка идеи проекта. </w:t>
      </w:r>
      <w:r w:rsidRPr="007A3E4A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7A3E4A">
        <w:rPr>
          <w:rFonts w:ascii="Times New Roman" w:hAnsi="Times New Roman" w:cs="Times New Roman"/>
          <w:sz w:val="24"/>
          <w:szCs w:val="24"/>
        </w:rPr>
        <w:t xml:space="preserve"> Выбор тематики и формата творческого проекта: </w:t>
      </w:r>
    </w:p>
    <w:p w:rsidR="007A3E4A" w:rsidRDefault="007A3E4A" w:rsidP="007A3E4A">
      <w:pPr>
        <w:tabs>
          <w:tab w:val="left" w:pos="528"/>
          <w:tab w:val="left" w:pos="529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A3E4A">
        <w:rPr>
          <w:rFonts w:ascii="Times New Roman" w:hAnsi="Times New Roman" w:cs="Times New Roman"/>
          <w:sz w:val="24"/>
          <w:szCs w:val="24"/>
        </w:rPr>
        <w:t xml:space="preserve">1 - выбор одного из своих моно-проектов и доработка его для фестиваля; </w:t>
      </w:r>
    </w:p>
    <w:p w:rsidR="007A3E4A" w:rsidRDefault="007A3E4A" w:rsidP="007A3E4A">
      <w:pPr>
        <w:tabs>
          <w:tab w:val="left" w:pos="528"/>
          <w:tab w:val="left" w:pos="529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A3E4A">
        <w:rPr>
          <w:rFonts w:ascii="Times New Roman" w:hAnsi="Times New Roman" w:cs="Times New Roman"/>
          <w:sz w:val="24"/>
          <w:szCs w:val="24"/>
        </w:rPr>
        <w:t xml:space="preserve">2 - подготовка командного проекта на базе моно-проектов участников команды; </w:t>
      </w:r>
    </w:p>
    <w:p w:rsidR="007A3E4A" w:rsidRDefault="007A3E4A" w:rsidP="007A3E4A">
      <w:pPr>
        <w:tabs>
          <w:tab w:val="left" w:pos="528"/>
          <w:tab w:val="left" w:pos="529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A3E4A">
        <w:rPr>
          <w:rFonts w:ascii="Times New Roman" w:hAnsi="Times New Roman" w:cs="Times New Roman"/>
          <w:sz w:val="24"/>
          <w:szCs w:val="24"/>
        </w:rPr>
        <w:t xml:space="preserve">3 - подготовка </w:t>
      </w:r>
      <w:proofErr w:type="spellStart"/>
      <w:r w:rsidRPr="007A3E4A">
        <w:rPr>
          <w:rFonts w:ascii="Times New Roman" w:hAnsi="Times New Roman" w:cs="Times New Roman"/>
          <w:sz w:val="24"/>
          <w:szCs w:val="24"/>
        </w:rPr>
        <w:t>межстудийного</w:t>
      </w:r>
      <w:proofErr w:type="spellEnd"/>
      <w:r w:rsidRPr="007A3E4A">
        <w:rPr>
          <w:rFonts w:ascii="Times New Roman" w:hAnsi="Times New Roman" w:cs="Times New Roman"/>
          <w:sz w:val="24"/>
          <w:szCs w:val="24"/>
        </w:rPr>
        <w:t xml:space="preserve"> проекта (совместно с педагогами). Мозговой штурм для формулировки идеи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E4A">
        <w:rPr>
          <w:rFonts w:ascii="Times New Roman" w:hAnsi="Times New Roman" w:cs="Times New Roman"/>
          <w:sz w:val="24"/>
          <w:szCs w:val="24"/>
        </w:rPr>
        <w:t xml:space="preserve">Обсуждение вариантов представления результатов проекта. </w:t>
      </w:r>
    </w:p>
    <w:p w:rsidR="007A3E4A" w:rsidRDefault="007A3E4A" w:rsidP="007A3E4A">
      <w:pPr>
        <w:tabs>
          <w:tab w:val="left" w:pos="528"/>
          <w:tab w:val="left" w:pos="529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A3E4A">
        <w:rPr>
          <w:rFonts w:ascii="Times New Roman" w:hAnsi="Times New Roman" w:cs="Times New Roman"/>
          <w:b/>
          <w:sz w:val="24"/>
          <w:szCs w:val="24"/>
        </w:rPr>
        <w:t>Тема 2.</w:t>
      </w:r>
      <w:r w:rsidRPr="007A3E4A">
        <w:rPr>
          <w:rFonts w:ascii="Times New Roman" w:hAnsi="Times New Roman" w:cs="Times New Roman"/>
          <w:sz w:val="24"/>
          <w:szCs w:val="24"/>
        </w:rPr>
        <w:t xml:space="preserve"> Планирование проекта. </w:t>
      </w:r>
    </w:p>
    <w:p w:rsidR="007A3E4A" w:rsidRDefault="007A3E4A" w:rsidP="007A3E4A">
      <w:pPr>
        <w:tabs>
          <w:tab w:val="left" w:pos="528"/>
          <w:tab w:val="left" w:pos="529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A3E4A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7A3E4A">
        <w:rPr>
          <w:rFonts w:ascii="Times New Roman" w:hAnsi="Times New Roman" w:cs="Times New Roman"/>
          <w:sz w:val="24"/>
          <w:szCs w:val="24"/>
        </w:rPr>
        <w:t xml:space="preserve"> Обсуждение подходов к планированию творческого проекта. Использование специального программного обеспечения для планирования и реализации проекта. Работа в малых группах над составлением формы для планирования проекта (этапы проекта, важная информация, сроки, участники, необходимые материалы и об</w:t>
      </w:r>
      <w:r w:rsidR="00611DE6">
        <w:rPr>
          <w:rFonts w:ascii="Times New Roman" w:hAnsi="Times New Roman" w:cs="Times New Roman"/>
          <w:sz w:val="24"/>
          <w:szCs w:val="24"/>
        </w:rPr>
        <w:t>о</w:t>
      </w:r>
      <w:bookmarkStart w:id="4" w:name="_GoBack"/>
      <w:bookmarkEnd w:id="4"/>
      <w:r w:rsidRPr="007A3E4A">
        <w:rPr>
          <w:rFonts w:ascii="Times New Roman" w:hAnsi="Times New Roman" w:cs="Times New Roman"/>
          <w:sz w:val="24"/>
          <w:szCs w:val="24"/>
        </w:rPr>
        <w:t xml:space="preserve">рудование). Заполнение формы по проекту (в группе или индивидуально). Обсуждение сложностей при планировании творческих проектов. </w:t>
      </w:r>
    </w:p>
    <w:p w:rsidR="007A3E4A" w:rsidRDefault="007A3E4A" w:rsidP="007A3E4A">
      <w:pPr>
        <w:tabs>
          <w:tab w:val="left" w:pos="528"/>
          <w:tab w:val="left" w:pos="529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A3E4A">
        <w:rPr>
          <w:rFonts w:ascii="Times New Roman" w:hAnsi="Times New Roman" w:cs="Times New Roman"/>
          <w:b/>
          <w:sz w:val="24"/>
          <w:szCs w:val="24"/>
        </w:rPr>
        <w:t>Тема 3.</w:t>
      </w:r>
      <w:r w:rsidRPr="007A3E4A">
        <w:rPr>
          <w:rFonts w:ascii="Times New Roman" w:hAnsi="Times New Roman" w:cs="Times New Roman"/>
          <w:sz w:val="24"/>
          <w:szCs w:val="24"/>
        </w:rPr>
        <w:t xml:space="preserve"> Работа над проектом в студиях под руководством педагогов. </w:t>
      </w:r>
    </w:p>
    <w:p w:rsidR="007A3E4A" w:rsidRDefault="007A3E4A" w:rsidP="007A3E4A">
      <w:pPr>
        <w:tabs>
          <w:tab w:val="left" w:pos="528"/>
          <w:tab w:val="left" w:pos="529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A3E4A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7A3E4A">
        <w:rPr>
          <w:rFonts w:ascii="Times New Roman" w:hAnsi="Times New Roman" w:cs="Times New Roman"/>
          <w:sz w:val="24"/>
          <w:szCs w:val="24"/>
        </w:rPr>
        <w:t xml:space="preserve"> Работа над проектами в студиях (индивидуально или в группе) под руководством педагогов в соответствии с составленным планом реализации. </w:t>
      </w:r>
    </w:p>
    <w:p w:rsidR="007A3E4A" w:rsidRDefault="007A3E4A" w:rsidP="007A3E4A">
      <w:pPr>
        <w:tabs>
          <w:tab w:val="left" w:pos="528"/>
          <w:tab w:val="left" w:pos="529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A3E4A">
        <w:rPr>
          <w:rFonts w:ascii="Times New Roman" w:hAnsi="Times New Roman" w:cs="Times New Roman"/>
          <w:b/>
          <w:sz w:val="24"/>
          <w:szCs w:val="24"/>
        </w:rPr>
        <w:t>Тема 4.</w:t>
      </w:r>
      <w:r w:rsidRPr="007A3E4A">
        <w:rPr>
          <w:rFonts w:ascii="Times New Roman" w:hAnsi="Times New Roman" w:cs="Times New Roman"/>
          <w:sz w:val="24"/>
          <w:szCs w:val="24"/>
        </w:rPr>
        <w:t xml:space="preserve"> Подготовка проекта к презентации </w:t>
      </w:r>
    </w:p>
    <w:p w:rsidR="007A3E4A" w:rsidRDefault="007A3E4A" w:rsidP="007A3E4A">
      <w:pPr>
        <w:tabs>
          <w:tab w:val="left" w:pos="528"/>
          <w:tab w:val="left" w:pos="529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A3E4A">
        <w:rPr>
          <w:rFonts w:ascii="Times New Roman" w:hAnsi="Times New Roman" w:cs="Times New Roman"/>
          <w:b/>
          <w:sz w:val="24"/>
          <w:szCs w:val="24"/>
        </w:rPr>
        <w:lastRenderedPageBreak/>
        <w:t>Практика:</w:t>
      </w:r>
      <w:r w:rsidRPr="007A3E4A">
        <w:rPr>
          <w:rFonts w:ascii="Times New Roman" w:hAnsi="Times New Roman" w:cs="Times New Roman"/>
          <w:sz w:val="24"/>
          <w:szCs w:val="24"/>
        </w:rPr>
        <w:t xml:space="preserve"> Обсуждение возможных форматов представления творческого проекта. Генерация идей для презентации (представления) готовых проектов. Репетиция представления творческих проектов. </w:t>
      </w:r>
    </w:p>
    <w:p w:rsidR="007A3E4A" w:rsidRDefault="007A3E4A" w:rsidP="007A3E4A">
      <w:pPr>
        <w:tabs>
          <w:tab w:val="left" w:pos="528"/>
          <w:tab w:val="left" w:pos="529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A3E4A">
        <w:rPr>
          <w:rFonts w:ascii="Times New Roman" w:hAnsi="Times New Roman" w:cs="Times New Roman"/>
          <w:b/>
          <w:sz w:val="24"/>
          <w:szCs w:val="24"/>
        </w:rPr>
        <w:t>Тема 5.</w:t>
      </w:r>
      <w:r w:rsidRPr="007A3E4A">
        <w:rPr>
          <w:rFonts w:ascii="Times New Roman" w:hAnsi="Times New Roman" w:cs="Times New Roman"/>
          <w:sz w:val="24"/>
          <w:szCs w:val="24"/>
        </w:rPr>
        <w:t xml:space="preserve"> Представление творческих проектов </w:t>
      </w:r>
    </w:p>
    <w:p w:rsidR="007A3E4A" w:rsidRDefault="007A3E4A" w:rsidP="007A3E4A">
      <w:pPr>
        <w:tabs>
          <w:tab w:val="left" w:pos="528"/>
          <w:tab w:val="left" w:pos="529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A3E4A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7A3E4A">
        <w:rPr>
          <w:rFonts w:ascii="Times New Roman" w:hAnsi="Times New Roman" w:cs="Times New Roman"/>
          <w:sz w:val="24"/>
          <w:szCs w:val="24"/>
        </w:rPr>
        <w:t xml:space="preserve"> Подготовка и проведение просмотра. Представление творческих проектов. </w:t>
      </w:r>
    </w:p>
    <w:p w:rsidR="007A3E4A" w:rsidRDefault="007A3E4A" w:rsidP="007A3E4A">
      <w:pPr>
        <w:tabs>
          <w:tab w:val="left" w:pos="528"/>
          <w:tab w:val="left" w:pos="529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A3E4A">
        <w:rPr>
          <w:rFonts w:ascii="Times New Roman" w:hAnsi="Times New Roman" w:cs="Times New Roman"/>
          <w:b/>
          <w:sz w:val="24"/>
          <w:szCs w:val="24"/>
        </w:rPr>
        <w:t>Тема 6.</w:t>
      </w:r>
      <w:r w:rsidRPr="007A3E4A">
        <w:rPr>
          <w:rFonts w:ascii="Times New Roman" w:hAnsi="Times New Roman" w:cs="Times New Roman"/>
          <w:sz w:val="24"/>
          <w:szCs w:val="24"/>
        </w:rPr>
        <w:t xml:space="preserve"> Итоговая рефлексия. Подведение итогов года. Презентация программ 2-го года обучения. </w:t>
      </w:r>
    </w:p>
    <w:p w:rsidR="007A3E4A" w:rsidRPr="007A3E4A" w:rsidRDefault="007A3E4A" w:rsidP="007A3E4A">
      <w:pPr>
        <w:tabs>
          <w:tab w:val="left" w:pos="528"/>
          <w:tab w:val="left" w:pos="529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A3E4A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7A3E4A">
        <w:rPr>
          <w:rFonts w:ascii="Times New Roman" w:hAnsi="Times New Roman" w:cs="Times New Roman"/>
          <w:sz w:val="24"/>
          <w:szCs w:val="24"/>
        </w:rPr>
        <w:t xml:space="preserve"> Итоговая рефлексия 1-го года программы: Что получилось? Что было сложно? Что понравилось? Что можно улучшить? Подведение итогов года. Презентация программ 2-го года по студиям.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367A1">
        <w:rPr>
          <w:rFonts w:ascii="Times New Roman" w:hAnsi="Times New Roman" w:cs="Times New Roman"/>
          <w:b/>
          <w:sz w:val="24"/>
          <w:szCs w:val="24"/>
        </w:rPr>
        <w:t>Планируемы результаты на 1 год программы</w:t>
      </w:r>
      <w:r w:rsidRPr="00736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367A1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736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367A1">
        <w:rPr>
          <w:rFonts w:ascii="Times New Roman" w:hAnsi="Times New Roman" w:cs="Times New Roman"/>
          <w:sz w:val="24"/>
          <w:szCs w:val="24"/>
        </w:rPr>
        <w:t xml:space="preserve">- учащийся уважительно и доброжелательно относится к другим учащимся, педагогам и работникам; 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367A1">
        <w:rPr>
          <w:rFonts w:ascii="Times New Roman" w:hAnsi="Times New Roman" w:cs="Times New Roman"/>
          <w:sz w:val="24"/>
          <w:szCs w:val="24"/>
        </w:rPr>
        <w:t xml:space="preserve">- учащийся ответственно относится к обучению; 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367A1">
        <w:rPr>
          <w:rFonts w:ascii="Times New Roman" w:hAnsi="Times New Roman" w:cs="Times New Roman"/>
          <w:sz w:val="24"/>
          <w:szCs w:val="24"/>
        </w:rPr>
        <w:t xml:space="preserve">- учащийся развивает коммуникативные навыки в общении и сотрудничестве со сверстниками и педагогами; 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367A1">
        <w:rPr>
          <w:rFonts w:ascii="Times New Roman" w:hAnsi="Times New Roman" w:cs="Times New Roman"/>
          <w:sz w:val="24"/>
          <w:szCs w:val="24"/>
        </w:rPr>
        <w:t>- учащийся может организовать самостоятельную деятельность, умеет работать в команде;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367A1">
        <w:rPr>
          <w:rFonts w:ascii="Times New Roman" w:hAnsi="Times New Roman" w:cs="Times New Roman"/>
          <w:sz w:val="24"/>
          <w:szCs w:val="24"/>
        </w:rPr>
        <w:t xml:space="preserve"> - учащийся анализирует полученный практический опыт и оценивает возможности для улучшений в дальнейшей деятельности; 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367A1">
        <w:rPr>
          <w:rFonts w:ascii="Times New Roman" w:hAnsi="Times New Roman" w:cs="Times New Roman"/>
          <w:sz w:val="24"/>
          <w:szCs w:val="24"/>
        </w:rPr>
        <w:t xml:space="preserve">- учащийся развивает художественный вкус и способность к эстетической оценке произведений искусства; 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proofErr w:type="spellStart"/>
      <w:r w:rsidRPr="007367A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367A1">
        <w:rPr>
          <w:rFonts w:ascii="Times New Roman" w:hAnsi="Times New Roman" w:cs="Times New Roman"/>
          <w:b/>
          <w:sz w:val="24"/>
          <w:szCs w:val="24"/>
        </w:rPr>
        <w:t>:</w:t>
      </w:r>
      <w:r w:rsidRPr="00736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367A1">
        <w:rPr>
          <w:rFonts w:ascii="Times New Roman" w:hAnsi="Times New Roman" w:cs="Times New Roman"/>
          <w:sz w:val="24"/>
          <w:szCs w:val="24"/>
        </w:rPr>
        <w:t xml:space="preserve">- учащийся выполняет поставленные учебные задачи, уточняя их содержание и </w:t>
      </w:r>
      <w:proofErr w:type="spellStart"/>
      <w:proofErr w:type="gramStart"/>
      <w:r w:rsidRPr="007367A1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7367A1">
        <w:rPr>
          <w:rFonts w:ascii="Times New Roman" w:hAnsi="Times New Roman" w:cs="Times New Roman"/>
          <w:sz w:val="24"/>
          <w:szCs w:val="24"/>
        </w:rPr>
        <w:t xml:space="preserve"> умение принимать и сохранять учебную задачу; 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367A1">
        <w:rPr>
          <w:rFonts w:ascii="Times New Roman" w:hAnsi="Times New Roman" w:cs="Times New Roman"/>
          <w:sz w:val="24"/>
          <w:szCs w:val="24"/>
        </w:rPr>
        <w:t xml:space="preserve">- учащийся оценивает результаты своей работы и получившийся творческий продукт, соотносит его с изначальным замыслом, может оценить достоинства и недостатки; 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367A1">
        <w:rPr>
          <w:rFonts w:ascii="Times New Roman" w:hAnsi="Times New Roman" w:cs="Times New Roman"/>
          <w:sz w:val="24"/>
          <w:szCs w:val="24"/>
        </w:rPr>
        <w:t xml:space="preserve">- учащийся применяет полученные знания и навыки в собственной художественно-творческой и проектной деятельности; 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367A1">
        <w:rPr>
          <w:rFonts w:ascii="Times New Roman" w:hAnsi="Times New Roman" w:cs="Times New Roman"/>
          <w:sz w:val="24"/>
          <w:szCs w:val="24"/>
        </w:rPr>
        <w:t xml:space="preserve">- учащийся развивает эмоционально-ценностное отношение к окружающему миру; 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367A1">
        <w:rPr>
          <w:rFonts w:ascii="Times New Roman" w:hAnsi="Times New Roman" w:cs="Times New Roman"/>
          <w:sz w:val="24"/>
          <w:szCs w:val="24"/>
        </w:rPr>
        <w:t xml:space="preserve">- учащийся активно использует язык изобразительного искусства и возможности различных художественных материалов для освоения содержания образовательной программы (литература, окружающий мир, родной язык и др.); 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367A1">
        <w:rPr>
          <w:rFonts w:ascii="Times New Roman" w:hAnsi="Times New Roman" w:cs="Times New Roman"/>
          <w:sz w:val="24"/>
          <w:szCs w:val="24"/>
        </w:rPr>
        <w:t xml:space="preserve">- учащийся знает основные этапы создания творческого продукта - </w:t>
      </w:r>
      <w:proofErr w:type="spellStart"/>
      <w:r w:rsidRPr="007367A1">
        <w:rPr>
          <w:rFonts w:ascii="Times New Roman" w:hAnsi="Times New Roman" w:cs="Times New Roman"/>
          <w:sz w:val="24"/>
          <w:szCs w:val="24"/>
        </w:rPr>
        <w:t>препродакшн</w:t>
      </w:r>
      <w:proofErr w:type="spellEnd"/>
      <w:r w:rsidRPr="00736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7A1">
        <w:rPr>
          <w:rFonts w:ascii="Times New Roman" w:hAnsi="Times New Roman" w:cs="Times New Roman"/>
          <w:sz w:val="24"/>
          <w:szCs w:val="24"/>
        </w:rPr>
        <w:t>продакшн</w:t>
      </w:r>
      <w:proofErr w:type="spellEnd"/>
      <w:r w:rsidRPr="00736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7A1">
        <w:rPr>
          <w:rFonts w:ascii="Times New Roman" w:hAnsi="Times New Roman" w:cs="Times New Roman"/>
          <w:sz w:val="24"/>
          <w:szCs w:val="24"/>
        </w:rPr>
        <w:t>постпродакшн</w:t>
      </w:r>
      <w:proofErr w:type="spellEnd"/>
      <w:r w:rsidRPr="007367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367A1">
        <w:rPr>
          <w:rFonts w:ascii="Times New Roman" w:hAnsi="Times New Roman" w:cs="Times New Roman"/>
          <w:sz w:val="24"/>
          <w:szCs w:val="24"/>
        </w:rPr>
        <w:t xml:space="preserve">- учащийся знает несколько ресурсов (в том числе профессиональных) для размещения своих творческих проектов. 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367A1">
        <w:rPr>
          <w:rFonts w:ascii="Times New Roman" w:hAnsi="Times New Roman" w:cs="Times New Roman"/>
          <w:b/>
          <w:sz w:val="24"/>
          <w:szCs w:val="24"/>
        </w:rPr>
        <w:lastRenderedPageBreak/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36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367A1">
        <w:rPr>
          <w:rFonts w:ascii="Times New Roman" w:hAnsi="Times New Roman" w:cs="Times New Roman"/>
          <w:sz w:val="24"/>
          <w:szCs w:val="24"/>
        </w:rPr>
        <w:t>- учащийся знает последовательность этапов создания творческих продуктов (</w:t>
      </w:r>
      <w:proofErr w:type="spellStart"/>
      <w:r w:rsidRPr="007367A1">
        <w:rPr>
          <w:rFonts w:ascii="Times New Roman" w:hAnsi="Times New Roman" w:cs="Times New Roman"/>
          <w:sz w:val="24"/>
          <w:szCs w:val="24"/>
        </w:rPr>
        <w:t>препродакшн</w:t>
      </w:r>
      <w:proofErr w:type="spellEnd"/>
      <w:r w:rsidRPr="007367A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367A1">
        <w:rPr>
          <w:rFonts w:ascii="Times New Roman" w:hAnsi="Times New Roman" w:cs="Times New Roman"/>
          <w:sz w:val="24"/>
          <w:szCs w:val="24"/>
        </w:rPr>
        <w:t>продакшн</w:t>
      </w:r>
      <w:proofErr w:type="spellEnd"/>
      <w:r w:rsidRPr="007367A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367A1">
        <w:rPr>
          <w:rFonts w:ascii="Times New Roman" w:hAnsi="Times New Roman" w:cs="Times New Roman"/>
          <w:sz w:val="24"/>
          <w:szCs w:val="24"/>
        </w:rPr>
        <w:t>постпродакшн</w:t>
      </w:r>
      <w:proofErr w:type="spellEnd"/>
      <w:r w:rsidRPr="007367A1">
        <w:rPr>
          <w:rFonts w:ascii="Times New Roman" w:hAnsi="Times New Roman" w:cs="Times New Roman"/>
          <w:sz w:val="24"/>
          <w:szCs w:val="24"/>
        </w:rPr>
        <w:t xml:space="preserve">) и продумывает собственный творческий проект в соответствии с этой последовательностью, учитывая возможные сложности на каждом этапе; 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367A1">
        <w:rPr>
          <w:rFonts w:ascii="Times New Roman" w:hAnsi="Times New Roman" w:cs="Times New Roman"/>
          <w:sz w:val="24"/>
          <w:szCs w:val="24"/>
        </w:rPr>
        <w:t xml:space="preserve">- учащийся планирует организацию и реализацию собственного творческого проекта индивидуально или в группе, формулируя основные задачи, подбирая необходимые материалы, инструменты и оборудование, консультируясь с педагогами студий; 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367A1">
        <w:rPr>
          <w:rFonts w:ascii="Times New Roman" w:hAnsi="Times New Roman" w:cs="Times New Roman"/>
          <w:sz w:val="24"/>
          <w:szCs w:val="24"/>
        </w:rPr>
        <w:t xml:space="preserve">- учащийся реализует творческие проекты индивидуально или в малой группе, следуя разработанному плану и сформулированной идее; </w:t>
      </w:r>
    </w:p>
    <w:p w:rsidR="007A3E4A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367A1">
        <w:rPr>
          <w:rFonts w:ascii="Times New Roman" w:hAnsi="Times New Roman" w:cs="Times New Roman"/>
          <w:sz w:val="24"/>
          <w:szCs w:val="24"/>
        </w:rPr>
        <w:t>- учащийся представляет результаты своей работы в виде творческого продукта.</w:t>
      </w:r>
    </w:p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tbl>
      <w:tblPr>
        <w:tblStyle w:val="a6"/>
        <w:tblW w:w="0" w:type="auto"/>
        <w:tblLook w:val="04A0"/>
      </w:tblPr>
      <w:tblGrid>
        <w:gridCol w:w="628"/>
        <w:gridCol w:w="1871"/>
        <w:gridCol w:w="1643"/>
        <w:gridCol w:w="2149"/>
        <w:gridCol w:w="1659"/>
        <w:gridCol w:w="1779"/>
      </w:tblGrid>
      <w:tr w:rsidR="007367A1" w:rsidTr="007367A1">
        <w:tc>
          <w:tcPr>
            <w:tcW w:w="628" w:type="dxa"/>
          </w:tcPr>
          <w:p w:rsidR="007367A1" w:rsidRDefault="007367A1" w:rsidP="007367A1">
            <w:pPr>
              <w:tabs>
                <w:tab w:val="left" w:pos="528"/>
                <w:tab w:val="left" w:pos="529"/>
              </w:tabs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1" w:type="dxa"/>
          </w:tcPr>
          <w:p w:rsidR="007367A1" w:rsidRDefault="007367A1" w:rsidP="007367A1">
            <w:pPr>
              <w:tabs>
                <w:tab w:val="left" w:pos="528"/>
                <w:tab w:val="left" w:pos="529"/>
              </w:tabs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643" w:type="dxa"/>
          </w:tcPr>
          <w:p w:rsidR="007367A1" w:rsidRDefault="007367A1" w:rsidP="007367A1">
            <w:pPr>
              <w:tabs>
                <w:tab w:val="left" w:pos="528"/>
                <w:tab w:val="left" w:pos="529"/>
              </w:tabs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149" w:type="dxa"/>
          </w:tcPr>
          <w:p w:rsidR="007367A1" w:rsidRDefault="007367A1" w:rsidP="007367A1">
            <w:pPr>
              <w:tabs>
                <w:tab w:val="left" w:pos="528"/>
                <w:tab w:val="left" w:pos="529"/>
              </w:tabs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 организации образовательного процесса</w:t>
            </w:r>
          </w:p>
        </w:tc>
        <w:tc>
          <w:tcPr>
            <w:tcW w:w="1501" w:type="dxa"/>
          </w:tcPr>
          <w:p w:rsidR="007367A1" w:rsidRDefault="007367A1" w:rsidP="007367A1">
            <w:pPr>
              <w:tabs>
                <w:tab w:val="left" w:pos="528"/>
                <w:tab w:val="left" w:pos="529"/>
              </w:tabs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подведения итогов</w:t>
            </w:r>
          </w:p>
        </w:tc>
        <w:tc>
          <w:tcPr>
            <w:tcW w:w="1779" w:type="dxa"/>
          </w:tcPr>
          <w:p w:rsidR="007367A1" w:rsidRDefault="007367A1" w:rsidP="007367A1">
            <w:pPr>
              <w:tabs>
                <w:tab w:val="left" w:pos="528"/>
                <w:tab w:val="left" w:pos="529"/>
              </w:tabs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7367A1" w:rsidTr="007367A1">
        <w:tc>
          <w:tcPr>
            <w:tcW w:w="628" w:type="dxa"/>
          </w:tcPr>
          <w:p w:rsidR="007367A1" w:rsidRPr="007367A1" w:rsidRDefault="007367A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</w:tcPr>
          <w:p w:rsidR="007367A1" w:rsidRPr="004A1643" w:rsidRDefault="007367A1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тематики и формата творческого проекта. Формулировка идеи проекта.</w:t>
            </w:r>
          </w:p>
        </w:tc>
        <w:tc>
          <w:tcPr>
            <w:tcW w:w="1643" w:type="dxa"/>
          </w:tcPr>
          <w:p w:rsidR="007367A1" w:rsidRPr="007367A1" w:rsidRDefault="007367A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49" w:type="dxa"/>
          </w:tcPr>
          <w:p w:rsidR="007367A1" w:rsidRPr="007367A1" w:rsidRDefault="007367A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обсуждение. Работа</w:t>
            </w:r>
            <w:r w:rsidR="0091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малых группах. Индивидуальная работа. Мозговой штурм. </w:t>
            </w:r>
          </w:p>
        </w:tc>
        <w:tc>
          <w:tcPr>
            <w:tcW w:w="1501" w:type="dxa"/>
          </w:tcPr>
          <w:p w:rsidR="007367A1" w:rsidRPr="007367A1" w:rsidRDefault="0091603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идей проектов</w:t>
            </w:r>
          </w:p>
        </w:tc>
        <w:tc>
          <w:tcPr>
            <w:tcW w:w="1779" w:type="dxa"/>
          </w:tcPr>
          <w:p w:rsidR="007367A1" w:rsidRPr="007367A1" w:rsidRDefault="0091603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для описания идей проектов. Проектор, экран.</w:t>
            </w:r>
          </w:p>
        </w:tc>
      </w:tr>
      <w:tr w:rsidR="007367A1" w:rsidTr="007367A1">
        <w:tc>
          <w:tcPr>
            <w:tcW w:w="628" w:type="dxa"/>
          </w:tcPr>
          <w:p w:rsidR="007367A1" w:rsidRPr="007367A1" w:rsidRDefault="007367A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</w:tcPr>
          <w:p w:rsidR="007367A1" w:rsidRPr="004A1643" w:rsidRDefault="007367A1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проекта</w:t>
            </w:r>
          </w:p>
        </w:tc>
        <w:tc>
          <w:tcPr>
            <w:tcW w:w="1643" w:type="dxa"/>
          </w:tcPr>
          <w:p w:rsidR="007367A1" w:rsidRDefault="007367A1" w:rsidP="007367A1">
            <w:pPr>
              <w:jc w:val="both"/>
            </w:pPr>
            <w:r w:rsidRPr="000F4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49" w:type="dxa"/>
          </w:tcPr>
          <w:p w:rsidR="007367A1" w:rsidRPr="007367A1" w:rsidRDefault="007367A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обсуждение. Работа</w:t>
            </w:r>
            <w:r w:rsidR="0091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малых группах. Индивидуальная работа. Мозговой штурм.</w:t>
            </w:r>
          </w:p>
        </w:tc>
        <w:tc>
          <w:tcPr>
            <w:tcW w:w="1501" w:type="dxa"/>
          </w:tcPr>
          <w:p w:rsidR="007367A1" w:rsidRPr="007367A1" w:rsidRDefault="0091603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сложностей планирования проекта</w:t>
            </w:r>
          </w:p>
        </w:tc>
        <w:tc>
          <w:tcPr>
            <w:tcW w:w="1779" w:type="dxa"/>
          </w:tcPr>
          <w:p w:rsidR="007367A1" w:rsidRPr="007367A1" w:rsidRDefault="0091603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для планирования проекта.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маркеры. Список вопросов для планирования проекта.</w:t>
            </w:r>
          </w:p>
        </w:tc>
      </w:tr>
      <w:tr w:rsidR="007367A1" w:rsidTr="007367A1">
        <w:tc>
          <w:tcPr>
            <w:tcW w:w="628" w:type="dxa"/>
          </w:tcPr>
          <w:p w:rsidR="007367A1" w:rsidRPr="007367A1" w:rsidRDefault="007367A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</w:tcPr>
          <w:p w:rsidR="007367A1" w:rsidRPr="004A1643" w:rsidRDefault="007367A1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в студиях</w:t>
            </w:r>
          </w:p>
        </w:tc>
        <w:tc>
          <w:tcPr>
            <w:tcW w:w="1643" w:type="dxa"/>
          </w:tcPr>
          <w:p w:rsidR="007367A1" w:rsidRDefault="007367A1" w:rsidP="007367A1">
            <w:pPr>
              <w:jc w:val="both"/>
            </w:pPr>
            <w:r w:rsidRPr="000F4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49" w:type="dxa"/>
          </w:tcPr>
          <w:p w:rsidR="007367A1" w:rsidRPr="007367A1" w:rsidRDefault="007367A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Работа</w:t>
            </w:r>
            <w:r w:rsidR="0091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малых группах. Индивидуальная работа. Мозговой штурм.</w:t>
            </w:r>
          </w:p>
        </w:tc>
        <w:tc>
          <w:tcPr>
            <w:tcW w:w="1501" w:type="dxa"/>
          </w:tcPr>
          <w:p w:rsidR="007367A1" w:rsidRPr="007367A1" w:rsidRDefault="0091603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 педагогами студий</w:t>
            </w:r>
          </w:p>
        </w:tc>
        <w:tc>
          <w:tcPr>
            <w:tcW w:w="1779" w:type="dxa"/>
          </w:tcPr>
          <w:p w:rsidR="007367A1" w:rsidRPr="007367A1" w:rsidRDefault="0091603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студий.</w:t>
            </w:r>
          </w:p>
        </w:tc>
      </w:tr>
      <w:tr w:rsidR="007367A1" w:rsidTr="007367A1">
        <w:tc>
          <w:tcPr>
            <w:tcW w:w="628" w:type="dxa"/>
          </w:tcPr>
          <w:p w:rsidR="007367A1" w:rsidRPr="007367A1" w:rsidRDefault="007367A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</w:tcPr>
          <w:p w:rsidR="007367A1" w:rsidRPr="004A1643" w:rsidRDefault="007367A1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1643" w:type="dxa"/>
          </w:tcPr>
          <w:p w:rsidR="007367A1" w:rsidRDefault="007367A1" w:rsidP="007367A1">
            <w:pPr>
              <w:jc w:val="both"/>
            </w:pPr>
            <w:r w:rsidRPr="000F4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49" w:type="dxa"/>
          </w:tcPr>
          <w:p w:rsidR="007367A1" w:rsidRPr="007367A1" w:rsidRDefault="0091603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группах. Индивидуальная работа.</w:t>
            </w:r>
          </w:p>
        </w:tc>
        <w:tc>
          <w:tcPr>
            <w:tcW w:w="1501" w:type="dxa"/>
          </w:tcPr>
          <w:p w:rsidR="007367A1" w:rsidRPr="007367A1" w:rsidRDefault="0091603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презентаций проектов</w:t>
            </w:r>
          </w:p>
        </w:tc>
        <w:tc>
          <w:tcPr>
            <w:tcW w:w="1779" w:type="dxa"/>
          </w:tcPr>
          <w:p w:rsidR="007367A1" w:rsidRPr="007367A1" w:rsidRDefault="0091603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экран. Оборудование студий.</w:t>
            </w:r>
          </w:p>
        </w:tc>
      </w:tr>
      <w:tr w:rsidR="007367A1" w:rsidTr="007367A1">
        <w:tc>
          <w:tcPr>
            <w:tcW w:w="628" w:type="dxa"/>
          </w:tcPr>
          <w:p w:rsidR="007367A1" w:rsidRPr="007367A1" w:rsidRDefault="007367A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1" w:type="dxa"/>
          </w:tcPr>
          <w:p w:rsidR="007367A1" w:rsidRPr="004A1643" w:rsidRDefault="007367A1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творческих проектов</w:t>
            </w:r>
          </w:p>
        </w:tc>
        <w:tc>
          <w:tcPr>
            <w:tcW w:w="1643" w:type="dxa"/>
          </w:tcPr>
          <w:p w:rsidR="007367A1" w:rsidRDefault="007367A1" w:rsidP="007367A1">
            <w:pPr>
              <w:jc w:val="both"/>
            </w:pPr>
            <w:r w:rsidRPr="000F4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49" w:type="dxa"/>
          </w:tcPr>
          <w:p w:rsidR="007367A1" w:rsidRPr="007367A1" w:rsidRDefault="0091603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501" w:type="dxa"/>
          </w:tcPr>
          <w:p w:rsidR="007367A1" w:rsidRPr="007367A1" w:rsidRDefault="0091603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779" w:type="dxa"/>
          </w:tcPr>
          <w:p w:rsidR="007367A1" w:rsidRPr="007367A1" w:rsidRDefault="0091603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экран. Оборудование студий.</w:t>
            </w:r>
          </w:p>
        </w:tc>
      </w:tr>
      <w:tr w:rsidR="007367A1" w:rsidTr="007367A1">
        <w:tc>
          <w:tcPr>
            <w:tcW w:w="628" w:type="dxa"/>
          </w:tcPr>
          <w:p w:rsidR="007367A1" w:rsidRPr="007367A1" w:rsidRDefault="007367A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1" w:type="dxa"/>
          </w:tcPr>
          <w:p w:rsidR="007367A1" w:rsidRPr="004A1643" w:rsidRDefault="007367A1" w:rsidP="00F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рефлексия. Подведение итогов года. 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второго года обучения. </w:t>
            </w:r>
          </w:p>
        </w:tc>
        <w:tc>
          <w:tcPr>
            <w:tcW w:w="1643" w:type="dxa"/>
          </w:tcPr>
          <w:p w:rsidR="007367A1" w:rsidRDefault="007367A1" w:rsidP="007367A1">
            <w:pPr>
              <w:jc w:val="both"/>
            </w:pPr>
            <w:r w:rsidRPr="000F4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149" w:type="dxa"/>
          </w:tcPr>
          <w:p w:rsidR="007367A1" w:rsidRPr="007367A1" w:rsidRDefault="0091603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обсуждение. Работа в малых группах.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 Мозговой штурм</w:t>
            </w:r>
          </w:p>
        </w:tc>
        <w:tc>
          <w:tcPr>
            <w:tcW w:w="1501" w:type="dxa"/>
          </w:tcPr>
          <w:p w:rsidR="007367A1" w:rsidRPr="007367A1" w:rsidRDefault="0091603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Рефлексия. Обратная связь</w:t>
            </w:r>
          </w:p>
        </w:tc>
        <w:tc>
          <w:tcPr>
            <w:tcW w:w="1779" w:type="dxa"/>
          </w:tcPr>
          <w:p w:rsidR="007367A1" w:rsidRPr="007367A1" w:rsidRDefault="00916031" w:rsidP="007367A1">
            <w:pPr>
              <w:tabs>
                <w:tab w:val="left" w:pos="528"/>
                <w:tab w:val="left" w:pos="52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экран. Форма обратной связи.</w:t>
            </w:r>
          </w:p>
        </w:tc>
      </w:tr>
    </w:tbl>
    <w:p w:rsidR="007367A1" w:rsidRDefault="007367A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b/>
          <w:sz w:val="24"/>
          <w:szCs w:val="24"/>
        </w:rPr>
      </w:pP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b/>
          <w:sz w:val="24"/>
          <w:szCs w:val="24"/>
        </w:rPr>
        <w:t>Интернет источники:</w:t>
      </w:r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1. Библиотека “Шоу Консалтинг” </w:t>
      </w:r>
      <w:hyperlink r:id="rId6" w:history="1">
        <w:r w:rsidRPr="00916031">
          <w:rPr>
            <w:rStyle w:val="a7"/>
            <w:rFonts w:ascii="Times New Roman" w:hAnsi="Times New Roman" w:cs="Times New Roman"/>
            <w:sz w:val="24"/>
            <w:szCs w:val="24"/>
          </w:rPr>
          <w:t>http://lib.showconsulting.ru/</w:t>
        </w:r>
      </w:hyperlink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2. А. В. Мельник. Театрально-концертное постановочное освещение. Основы постановочного видео https://lightsoundnews.ru/a-melnik-teatralno-kontsertnoe-postanovochnoe-osveshhenie-o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snovy-postanovochnogo-video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3. Информационная библиотека для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звукорежисеров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и любителей </w:t>
      </w:r>
      <w:hyperlink r:id="rId7" w:history="1">
        <w:r w:rsidRPr="00916031">
          <w:rPr>
            <w:rStyle w:val="a7"/>
            <w:rFonts w:ascii="Times New Roman" w:hAnsi="Times New Roman" w:cs="Times New Roman"/>
            <w:sz w:val="24"/>
            <w:szCs w:val="24"/>
          </w:rPr>
          <w:t>https://soundmain.ru/</w:t>
        </w:r>
      </w:hyperlink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 4. Библиотека ресурсов для обучения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зкусорежиссуре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16031">
          <w:rPr>
            <w:rStyle w:val="a7"/>
            <w:rFonts w:ascii="Times New Roman" w:hAnsi="Times New Roman" w:cs="Times New Roman"/>
            <w:sz w:val="24"/>
            <w:szCs w:val="24"/>
          </w:rPr>
          <w:t>https://mixwiththemasters.com</w:t>
        </w:r>
      </w:hyperlink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тьюториалы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по звукорежиссуре </w:t>
      </w:r>
      <w:hyperlink r:id="rId9" w:history="1">
        <w:r w:rsidRPr="00916031">
          <w:rPr>
            <w:rStyle w:val="a7"/>
            <w:rFonts w:ascii="Times New Roman" w:hAnsi="Times New Roman" w:cs="Times New Roman"/>
            <w:sz w:val="24"/>
            <w:szCs w:val="24"/>
          </w:rPr>
          <w:t>https://www.puremix.net</w:t>
        </w:r>
      </w:hyperlink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6. </w:t>
      </w:r>
      <w:hyperlink r:id="rId10" w:history="1">
        <w:r w:rsidRPr="00916031">
          <w:rPr>
            <w:rStyle w:val="a7"/>
            <w:rFonts w:ascii="Times New Roman" w:hAnsi="Times New Roman" w:cs="Times New Roman"/>
            <w:sz w:val="24"/>
            <w:szCs w:val="24"/>
          </w:rPr>
          <w:t>https://www.producelikeapro.com</w:t>
        </w:r>
      </w:hyperlink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b/>
          <w:sz w:val="24"/>
          <w:szCs w:val="24"/>
        </w:rPr>
      </w:pPr>
      <w:r w:rsidRPr="00916031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b/>
          <w:sz w:val="24"/>
          <w:szCs w:val="24"/>
        </w:rPr>
        <w:t>Литература для педагога:</w:t>
      </w:r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Мурашев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А. Другая школа. Откуда берутся нормальные люди. М.: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Эксмо-пресс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Лемов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Д. Мастерство учителя. Проверенные методики выдающихся преподавателей. М.: Манн, Иванов и Фербер, 2014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К., Колб Д. Век живи - век учись. М.: Манн, Иванов и Фербер, 2018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4. Муза по расписанию. Организация рабочего дня для творческих личностей. М.: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Бомбора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2018 5.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Гудкин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Д. Пой, играй, танцуй! Введение в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орф-педагогику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>. М.: Классика-</w:t>
      </w:r>
      <w:proofErr w:type="gramStart"/>
      <w:r w:rsidRPr="00916031">
        <w:rPr>
          <w:rFonts w:ascii="Times New Roman" w:hAnsi="Times New Roman" w:cs="Times New Roman"/>
          <w:sz w:val="24"/>
          <w:szCs w:val="24"/>
        </w:rPr>
        <w:t>XXI</w:t>
      </w:r>
      <w:proofErr w:type="gramEnd"/>
      <w:r w:rsidRPr="00916031">
        <w:rPr>
          <w:rFonts w:ascii="Times New Roman" w:hAnsi="Times New Roman" w:cs="Times New Roman"/>
          <w:sz w:val="24"/>
          <w:szCs w:val="24"/>
        </w:rPr>
        <w:t xml:space="preserve">, 2013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Стейнберг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Л. Переходный возраст. Не упусти момент. М.: Манн, Иванов и Фербер, 2017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Лемов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Вулвей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Э.,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Ецци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К. От знаний к навыкам. Универсальные правила эффективной тренировки любых умений. М.: Манн, Иванов и Фербер, 2016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Берджес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Д. Обучение как приключение. Как сделать уроки интересными и увлекательными. М.: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Шеве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У.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Суперстудент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. Как учиться быстро, эффективно и с удовольствием. М.: Манн, Иванов и Фербер, 2019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МакМалистер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Марринер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Гебхарт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Н. Дорожная карта. Смелое руководство для тех, кто хочет найти свой путь в жизни. М.: Манн, Иванов и Фербер, 2018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11. Томич М., Ригли К.,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Бортвик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Ахмадпур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Фроули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Кокабалли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Нуньес-Пачеко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Стрэкер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Лок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Л. Придумай. Сделай. Сломай. Повтори. Настольная книга приемов и инструментов </w:t>
      </w:r>
      <w:proofErr w:type="gramStart"/>
      <w:r w:rsidRPr="00916031">
        <w:rPr>
          <w:rFonts w:ascii="Times New Roman" w:hAnsi="Times New Roman" w:cs="Times New Roman"/>
          <w:sz w:val="24"/>
          <w:szCs w:val="24"/>
        </w:rPr>
        <w:t>дизайн-мышления</w:t>
      </w:r>
      <w:proofErr w:type="gramEnd"/>
      <w:r w:rsidRPr="00916031">
        <w:rPr>
          <w:rFonts w:ascii="Times New Roman" w:hAnsi="Times New Roman" w:cs="Times New Roman"/>
          <w:sz w:val="24"/>
          <w:szCs w:val="24"/>
        </w:rPr>
        <w:t xml:space="preserve">. М.: Манн, Иванов и Фербер, 2019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Дуарте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Slide:ology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. Искусство создания выдающихся презентаций. М.: Манн, Иванов и Фербер, 2012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13. Диксон С. Цифровой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. История </w:t>
      </w:r>
      <w:proofErr w:type="gramStart"/>
      <w:r w:rsidRPr="00916031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916031">
        <w:rPr>
          <w:rFonts w:ascii="Times New Roman" w:hAnsi="Times New Roman" w:cs="Times New Roman"/>
          <w:sz w:val="24"/>
          <w:szCs w:val="24"/>
        </w:rPr>
        <w:t xml:space="preserve"> медиа в театре, танце, спектакле и инсталляции.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2007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14. Бобровская М.А., Галкин Д.В.,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Самеева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В.С. Новые информационные технологии в современной сценографии (Текст научной статьи по специальности «Искусствоведение»). Журнал “Гуманитарная информатика”, 2013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15. Бабенко B.C., Иконникова С.Н.,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Махлина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С.Т. Художественная культура и виртуальная реальность. Виртуальные реальности. Труды лаборатории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виртуалистики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. 4.-М., 1998. с. 147-149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16. Ерохин С.В. Эстетика цифрового изобразительного искусства. М.: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2010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17. Астафьева О.Н. Компьютерная виртуальная реальность и </w:t>
      </w:r>
      <w:proofErr w:type="gramStart"/>
      <w:r w:rsidRPr="00916031">
        <w:rPr>
          <w:rFonts w:ascii="Times New Roman" w:hAnsi="Times New Roman" w:cs="Times New Roman"/>
          <w:sz w:val="24"/>
          <w:szCs w:val="24"/>
        </w:rPr>
        <w:t>искусство</w:t>
      </w:r>
      <w:proofErr w:type="gramEnd"/>
      <w:r w:rsidRPr="00916031">
        <w:rPr>
          <w:rFonts w:ascii="Times New Roman" w:hAnsi="Times New Roman" w:cs="Times New Roman"/>
          <w:sz w:val="24"/>
          <w:szCs w:val="24"/>
        </w:rPr>
        <w:t xml:space="preserve"> // Виртуальные реальности: Труды лаборатории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виртуалистики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>. 4</w:t>
      </w:r>
      <w:proofErr w:type="gramStart"/>
      <w:r w:rsidRPr="0091603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16031">
        <w:rPr>
          <w:rFonts w:ascii="Times New Roman" w:hAnsi="Times New Roman" w:cs="Times New Roman"/>
          <w:sz w:val="24"/>
          <w:szCs w:val="24"/>
        </w:rPr>
        <w:t xml:space="preserve">од ред. Р.Г.Яновского, Н.А.Носова. - М.: Ин-т человека РАН, 1998. -С.141-145.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>18. Полякова О.А. Использование интерактивных технологий в образовательном процессе. //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Спр-к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руководителя ОУ. – 2007. - № 5. – С. 90.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  <w:lang w:val="en-US"/>
        </w:rPr>
      </w:pPr>
      <w:r w:rsidRPr="00916031">
        <w:rPr>
          <w:rFonts w:ascii="Times New Roman" w:hAnsi="Times New Roman" w:cs="Times New Roman"/>
          <w:sz w:val="24"/>
          <w:szCs w:val="24"/>
          <w:lang w:val="en-US"/>
        </w:rPr>
        <w:t xml:space="preserve">19. Lee </w:t>
      </w:r>
      <w:proofErr w:type="spellStart"/>
      <w:r w:rsidRPr="00916031">
        <w:rPr>
          <w:rFonts w:ascii="Times New Roman" w:hAnsi="Times New Roman" w:cs="Times New Roman"/>
          <w:sz w:val="24"/>
          <w:szCs w:val="24"/>
          <w:lang w:val="en-US"/>
        </w:rPr>
        <w:t>Gutkind</w:t>
      </w:r>
      <w:proofErr w:type="spellEnd"/>
      <w:r w:rsidRPr="00916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1603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16031">
        <w:rPr>
          <w:rFonts w:ascii="Times New Roman" w:hAnsi="Times New Roman" w:cs="Times New Roman"/>
          <w:sz w:val="24"/>
          <w:szCs w:val="24"/>
          <w:lang w:val="en-US"/>
        </w:rPr>
        <w:t xml:space="preserve"> Art of Creative Nonfiction Writing and Selling the Literature of Reality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20. Виртуальная реальность в музейном деле: учеб, пособие/ Бабенко В.С.,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Махлина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С.Т.;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СПбГАК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. - Санкт-Петербург: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СПбГАК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1997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21. Макарова. Е. Как вылепить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отфыркивание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. Серия в 3-х томах. М.: серия Самокат для родителей, Самокат, 2017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. Д. “Грамматика фантазии”, М.: серия: Самокат для родителей, Самокат 2017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Иттен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И. Искусство формы. </w:t>
      </w:r>
      <w:proofErr w:type="gramStart"/>
      <w:r w:rsidRPr="00916031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форкурс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Баухаузе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и других школах. М. Аронов 2020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Иттен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И. Искусство цвета. М. Аронов 2020 Литература для учащихся: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Намаконов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И.М.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: 31 способ заставить мозг работать. Серия “Навыки будущего для подростка”. М.: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Шиманская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В. Коммуникация. Серия “Навыки будущего для подростка”. М.: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Непряхин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Н., Пащенко Т. Критическое мышление: железная логика на все случаи жизни. Серия “Навыки будущего для подростка”. М.: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Шиманская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В. Командная работа. Серия “Навыки будущего для подростка”. М.: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29. Муза по расписанию. Организация рабочего дня для творческих личностей. М.: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Бомбора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2018 30.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Пейн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Б. Как искусство может сделать вас счастливее. М.: Манн, Иванов и Фербер, 2018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31. Долин А. Как смотреть кино. М.: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lastRenderedPageBreak/>
        <w:t xml:space="preserve">32.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Кандаурова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Л. Как слушать музыку. М.: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Шеве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У.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Суперстудент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. Как учиться быстро, эффективно и с удовольствием. М.: Манн, Иванов и Фербер, 2019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МакМалистер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Марринер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Гебхарт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Н. Дорожная карта. Смелое руководство для тех, кто хочет найти свой путь в жизни. М.: Манн, Иванов и Фербер, 2018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Филлипс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С. …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Измы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. Как понимать современное искусство. М.: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Marginem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Ньюэлл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Ф. Project-студии - маленькие студии для великих записей. В.: Винница, 2002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Ставроу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М.П. Сведение разумом. М.: Октябрь, 2003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Гибсон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Д. Искусство сведения.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2007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Бирн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Д. Как работает музыка. М.: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нонфикшн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40. Сафронов М.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Вообразительное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искусство. Как написать сценарий мультфильма. Сеанс, 2017 41. Сафронов М. Книга вопросов. Как написать сценарий мультфильма. М.: Сеанс, 2019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42. Молчанов А. Букварь сценариста. М.: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Бомбора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43. Уильямс Ричард. Аниматор. Набор для выживания. М.: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Бомбора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Норштейн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Ю.Б. Снег на траве. М.: Красный Пароход, 2016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Макклауд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С. Создание комикса. Как рассказать историю в комиксах. М.: Белое яблоко, 2019 46. Нельсон Д.. Как видеть. Визуальное путешествие по миру, который создан человеком. М.: Манн, Иванов и Фербер, 2020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47.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Микалко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М. Рисовый штурм и еще 21 способ мыслить нестандартно. М.: Манн, Иванов и Фербер, 2019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  <w:r w:rsidRPr="00916031">
        <w:rPr>
          <w:rFonts w:ascii="Times New Roman" w:hAnsi="Times New Roman" w:cs="Times New Roman"/>
          <w:b/>
          <w:sz w:val="24"/>
          <w:szCs w:val="24"/>
        </w:rPr>
        <w:t>Литература для родителей:</w:t>
      </w:r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Мурашев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А. Другая школа. Откуда берутся нормальные люди. М.: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Эксмо-пресс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Стейнберг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Л. Переходный возраст. Не упусти момент. М.: Манн, Иванов и Фербер, 2017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3. Долин А. Как смотреть кино. М.: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91603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Кандаурова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Л. Как слушать музыку. М.: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916031" w:rsidRPr="00916031" w:rsidRDefault="00916031" w:rsidP="00916031">
      <w:pPr>
        <w:tabs>
          <w:tab w:val="left" w:pos="965"/>
        </w:tabs>
        <w:spacing w:line="288" w:lineRule="auto"/>
        <w:ind w:right="494"/>
        <w:rPr>
          <w:rFonts w:ascii="Times New Roman" w:hAnsi="Times New Roman" w:cs="Times New Roman"/>
          <w:sz w:val="24"/>
          <w:szCs w:val="24"/>
        </w:rPr>
        <w:sectPr w:rsidR="00916031" w:rsidRPr="00916031">
          <w:pgSz w:w="11920" w:h="16870"/>
          <w:pgMar w:top="1000" w:right="660" w:bottom="0" w:left="1460" w:header="720" w:footer="720" w:gutter="0"/>
          <w:cols w:space="720"/>
        </w:sectPr>
      </w:pPr>
      <w:r w:rsidRPr="0091603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Загмайстер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 w:rsidRPr="00916031">
        <w:rPr>
          <w:rFonts w:ascii="Times New Roman" w:hAnsi="Times New Roman" w:cs="Times New Roman"/>
          <w:sz w:val="24"/>
          <w:szCs w:val="24"/>
        </w:rPr>
        <w:t>Уолш</w:t>
      </w:r>
      <w:proofErr w:type="spellEnd"/>
      <w:r w:rsidRPr="00916031">
        <w:rPr>
          <w:rFonts w:ascii="Times New Roman" w:hAnsi="Times New Roman" w:cs="Times New Roman"/>
          <w:sz w:val="24"/>
          <w:szCs w:val="24"/>
        </w:rPr>
        <w:t xml:space="preserve"> Д.. О Красоте. М.: Манн, Иванов и Фербер, 2020</w:t>
      </w:r>
    </w:p>
    <w:p w:rsidR="00916031" w:rsidRPr="007367A1" w:rsidRDefault="00916031" w:rsidP="007A3E4A">
      <w:pPr>
        <w:tabs>
          <w:tab w:val="left" w:pos="528"/>
          <w:tab w:val="left" w:pos="529"/>
        </w:tabs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7A3E4A" w:rsidRPr="007367A1" w:rsidRDefault="007A3E4A" w:rsidP="007A3E4A">
      <w:pPr>
        <w:pStyle w:val="a3"/>
        <w:ind w:left="0" w:firstLine="0"/>
      </w:pPr>
    </w:p>
    <w:p w:rsidR="007A3E4A" w:rsidRPr="007367A1" w:rsidRDefault="007A3E4A" w:rsidP="007A3E4A">
      <w:pPr>
        <w:rPr>
          <w:rFonts w:ascii="Times New Roman" w:hAnsi="Times New Roman" w:cs="Times New Roman"/>
          <w:sz w:val="24"/>
          <w:szCs w:val="24"/>
        </w:rPr>
      </w:pPr>
    </w:p>
    <w:sectPr w:rsidR="007A3E4A" w:rsidRPr="007367A1" w:rsidSect="0048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C1D"/>
    <w:multiLevelType w:val="hybridMultilevel"/>
    <w:tmpl w:val="5BBA435A"/>
    <w:lvl w:ilvl="0" w:tplc="38708348">
      <w:numFmt w:val="bullet"/>
      <w:lvlText w:val="-"/>
      <w:lvlJc w:val="left"/>
      <w:pPr>
        <w:ind w:left="52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6A5194">
      <w:start w:val="1"/>
      <w:numFmt w:val="decimal"/>
      <w:lvlText w:val="%2."/>
      <w:lvlJc w:val="left"/>
      <w:pPr>
        <w:ind w:left="965" w:hanging="360"/>
      </w:pPr>
      <w:rPr>
        <w:rFonts w:hint="default"/>
        <w:w w:val="100"/>
        <w:lang w:val="ru-RU" w:eastAsia="en-US" w:bidi="ar-SA"/>
      </w:rPr>
    </w:lvl>
    <w:lvl w:ilvl="2" w:tplc="F8E64E28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3" w:tplc="B43A81D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4" w:tplc="59520FD0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2370C9AA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6" w:tplc="FE1C2D76">
      <w:numFmt w:val="bullet"/>
      <w:lvlText w:val="•"/>
      <w:lvlJc w:val="left"/>
      <w:pPr>
        <w:ind w:left="5870" w:hanging="360"/>
      </w:pPr>
      <w:rPr>
        <w:rFonts w:hint="default"/>
        <w:lang w:val="ru-RU" w:eastAsia="en-US" w:bidi="ar-SA"/>
      </w:rPr>
    </w:lvl>
    <w:lvl w:ilvl="7" w:tplc="69AA1252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8" w:tplc="1C2E8D7C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E4A"/>
    <w:rsid w:val="00344B05"/>
    <w:rsid w:val="00482B58"/>
    <w:rsid w:val="00611DE6"/>
    <w:rsid w:val="007367A1"/>
    <w:rsid w:val="007A3E4A"/>
    <w:rsid w:val="00820D72"/>
    <w:rsid w:val="00916031"/>
    <w:rsid w:val="00A07574"/>
    <w:rsid w:val="00AE013D"/>
    <w:rsid w:val="00C177AD"/>
    <w:rsid w:val="00E3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3E4A"/>
    <w:pPr>
      <w:widowControl w:val="0"/>
      <w:autoSpaceDE w:val="0"/>
      <w:autoSpaceDN w:val="0"/>
      <w:spacing w:after="0" w:line="240" w:lineRule="auto"/>
      <w:ind w:left="965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A3E4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A3E4A"/>
    <w:pPr>
      <w:widowControl w:val="0"/>
      <w:autoSpaceDE w:val="0"/>
      <w:autoSpaceDN w:val="0"/>
      <w:spacing w:after="0" w:line="240" w:lineRule="auto"/>
      <w:ind w:left="24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A3E4A"/>
    <w:pPr>
      <w:widowControl w:val="0"/>
      <w:autoSpaceDE w:val="0"/>
      <w:autoSpaceDN w:val="0"/>
      <w:spacing w:after="0" w:line="240" w:lineRule="auto"/>
      <w:ind w:left="965" w:hanging="360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A3E4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1603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xwiththemasters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oundmai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showconsulting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producelikeapr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remix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dcterms:created xsi:type="dcterms:W3CDTF">2023-04-27T08:39:00Z</dcterms:created>
  <dcterms:modified xsi:type="dcterms:W3CDTF">2023-07-06T08:18:00Z</dcterms:modified>
</cp:coreProperties>
</file>