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1F" w:rsidRDefault="0078361F" w:rsidP="00783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образовательное учреждение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«Нижегородское музыкальное училище (колледж)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им. М.А.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Балакирева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-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«Школа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креативных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индустрий»</w:t>
      </w:r>
    </w:p>
    <w:p w:rsidR="0078361F" w:rsidRDefault="0078361F" w:rsidP="00783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61F" w:rsidRDefault="0078361F" w:rsidP="00783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61F" w:rsidRDefault="0078361F" w:rsidP="00783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61F" w:rsidRDefault="0078361F" w:rsidP="00783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06140" cy="2164080"/>
            <wp:effectExtent l="0" t="0" r="0" b="0"/>
            <wp:docPr id="1" name="Рисунок 0" descr="dd7f3b_ad144c6cc4c04221ad60f2223bf341a7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d7f3b_ad144c6cc4c04221ad60f2223bf341a7_m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61F" w:rsidRDefault="0078361F" w:rsidP="00783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61F" w:rsidRDefault="0078361F" w:rsidP="00783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61F" w:rsidRDefault="0078361F" w:rsidP="00783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Студийные проекты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2 год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Дополнительной общеобразовательной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программы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Креативные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индустрии»</w:t>
      </w:r>
    </w:p>
    <w:p w:rsidR="0078361F" w:rsidRDefault="0078361F" w:rsidP="00783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61F" w:rsidRDefault="0078361F" w:rsidP="00783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61F" w:rsidRDefault="0078361F" w:rsidP="00783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61F" w:rsidRDefault="0078361F" w:rsidP="007836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61F" w:rsidRDefault="0078361F" w:rsidP="00783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61F" w:rsidRDefault="0078361F" w:rsidP="00783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Нижний Новгород</w:t>
      </w:r>
    </w:p>
    <w:p w:rsidR="0078361F" w:rsidRDefault="0078361F" w:rsidP="007836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 год</w:t>
      </w:r>
    </w:p>
    <w:p w:rsidR="00A22495" w:rsidRDefault="007836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организации образовательного процесса</w:t>
      </w:r>
    </w:p>
    <w:p w:rsidR="0078361F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образовательного процесса является комплексность и многообразие направлений деятельности учащихся, масштабность педагогических целей и задач. Образовательный процесс организован преимущественно на интерактивных формах проведения занятий: все обучающиеся оказываются вовлеченными в процесс познания, они имеют возможность понимать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поводу того, что они знают и думают, - это способствует формированию высокого уровня эмоционального единения обучающихся.</w:t>
      </w:r>
    </w:p>
    <w:p w:rsidR="0078361F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диалогового обучения обучающиеся учатся критически мыслить, решать сложные проблемы на основе обстоятельств и соответствующей информации (кейсов), взвешивать альтернативные мнения, принимать продуманные решения, участвовать в дискуссиях, общаться с другими людьми. Для этого включаются эффективные формы работы: индивидуальная, парная и групповая работа, игровые, проблемно-обучающиеся ситуации, проектная деятельность, работа с различными источниками информации, творческая работа, использование информационно-коммуникационных технологий. Такой подход дает возможность учащимся применять на практике полученные теоретические знания и приобретать ценные умения.</w:t>
      </w:r>
    </w:p>
    <w:p w:rsidR="0078361F" w:rsidRPr="0078361F" w:rsidRDefault="0078361F" w:rsidP="00783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1F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78361F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61F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78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E2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61F">
        <w:rPr>
          <w:rFonts w:ascii="Times New Roman" w:hAnsi="Times New Roman" w:cs="Times New Roman"/>
          <w:sz w:val="28"/>
          <w:szCs w:val="28"/>
        </w:rPr>
        <w:t xml:space="preserve">- обеспечить освоение этапов производства творческих продуктов: </w:t>
      </w:r>
      <w:proofErr w:type="spellStart"/>
      <w:r w:rsidRPr="0078361F">
        <w:rPr>
          <w:rFonts w:ascii="Times New Roman" w:hAnsi="Times New Roman" w:cs="Times New Roman"/>
          <w:sz w:val="28"/>
          <w:szCs w:val="28"/>
        </w:rPr>
        <w:t>препродакшн</w:t>
      </w:r>
      <w:proofErr w:type="spellEnd"/>
      <w:r w:rsidRPr="007836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8361F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7836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8361F">
        <w:rPr>
          <w:rFonts w:ascii="Times New Roman" w:hAnsi="Times New Roman" w:cs="Times New Roman"/>
          <w:sz w:val="28"/>
          <w:szCs w:val="28"/>
        </w:rPr>
        <w:t>постпродакшн</w:t>
      </w:r>
      <w:proofErr w:type="spellEnd"/>
      <w:r w:rsidRPr="007836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25E2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61F">
        <w:rPr>
          <w:rFonts w:ascii="Times New Roman" w:hAnsi="Times New Roman" w:cs="Times New Roman"/>
          <w:sz w:val="28"/>
          <w:szCs w:val="28"/>
        </w:rPr>
        <w:t xml:space="preserve">- научить планировать организацию и реализацию творческих проектов; </w:t>
      </w:r>
    </w:p>
    <w:p w:rsidR="004B25E2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61F">
        <w:rPr>
          <w:rFonts w:ascii="Times New Roman" w:hAnsi="Times New Roman" w:cs="Times New Roman"/>
          <w:sz w:val="28"/>
          <w:szCs w:val="28"/>
        </w:rPr>
        <w:t xml:space="preserve">- реализовывать творческие проекты в команде, следуя разработанному плану и сформулированной идее; </w:t>
      </w:r>
    </w:p>
    <w:p w:rsidR="004B25E2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61F">
        <w:rPr>
          <w:rFonts w:ascii="Times New Roman" w:hAnsi="Times New Roman" w:cs="Times New Roman"/>
          <w:sz w:val="28"/>
          <w:szCs w:val="28"/>
        </w:rPr>
        <w:t xml:space="preserve">- представлять результаты своей работы в виде творческого продукта, в том числе на различных мероприятиях; </w:t>
      </w:r>
    </w:p>
    <w:p w:rsidR="004B25E2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4B25E2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78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E2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61F">
        <w:rPr>
          <w:rFonts w:ascii="Times New Roman" w:hAnsi="Times New Roman" w:cs="Times New Roman"/>
          <w:sz w:val="28"/>
          <w:szCs w:val="28"/>
        </w:rPr>
        <w:t xml:space="preserve">- освоить последовательности действий и различных методов анализа задач и кейсов из индустрии; </w:t>
      </w:r>
    </w:p>
    <w:p w:rsidR="004B25E2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61F">
        <w:rPr>
          <w:rFonts w:ascii="Times New Roman" w:hAnsi="Times New Roman" w:cs="Times New Roman"/>
          <w:sz w:val="28"/>
          <w:szCs w:val="28"/>
        </w:rPr>
        <w:t xml:space="preserve">- развить навыки организации самостоятельной работы и работы в команде; </w:t>
      </w:r>
    </w:p>
    <w:p w:rsidR="004B25E2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61F">
        <w:rPr>
          <w:rFonts w:ascii="Times New Roman" w:hAnsi="Times New Roman" w:cs="Times New Roman"/>
          <w:sz w:val="28"/>
          <w:szCs w:val="28"/>
        </w:rPr>
        <w:t xml:space="preserve">- применить полученные знания и навыки при реализации творческих проектов в рамках образовательной программы; </w:t>
      </w:r>
    </w:p>
    <w:p w:rsidR="004B25E2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61F">
        <w:rPr>
          <w:rFonts w:ascii="Times New Roman" w:hAnsi="Times New Roman" w:cs="Times New Roman"/>
          <w:sz w:val="28"/>
          <w:szCs w:val="28"/>
        </w:rPr>
        <w:lastRenderedPageBreak/>
        <w:t xml:space="preserve">- сформировать опыт самостоятельной и командной творческой проектной деятельности. </w:t>
      </w:r>
    </w:p>
    <w:p w:rsidR="004B25E2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4B25E2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78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5E2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61F">
        <w:rPr>
          <w:rFonts w:ascii="Times New Roman" w:hAnsi="Times New Roman" w:cs="Times New Roman"/>
          <w:sz w:val="28"/>
          <w:szCs w:val="28"/>
        </w:rPr>
        <w:t xml:space="preserve">- привлечение </w:t>
      </w:r>
      <w:proofErr w:type="gramStart"/>
      <w:r w:rsidRPr="007836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361F">
        <w:rPr>
          <w:rFonts w:ascii="Times New Roman" w:hAnsi="Times New Roman" w:cs="Times New Roman"/>
          <w:sz w:val="28"/>
          <w:szCs w:val="28"/>
        </w:rPr>
        <w:t xml:space="preserve"> к сотрудничеству на основе общего коллективного творчества; </w:t>
      </w:r>
    </w:p>
    <w:p w:rsidR="004B25E2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61F">
        <w:rPr>
          <w:rFonts w:ascii="Times New Roman" w:hAnsi="Times New Roman" w:cs="Times New Roman"/>
          <w:sz w:val="28"/>
          <w:szCs w:val="28"/>
        </w:rPr>
        <w:t xml:space="preserve">- умение работать в команде, умение выслушать друг друга; - воспитание чувства ответственности за партнеров и за себя; </w:t>
      </w:r>
    </w:p>
    <w:p w:rsidR="004B25E2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61F">
        <w:rPr>
          <w:rFonts w:ascii="Times New Roman" w:hAnsi="Times New Roman" w:cs="Times New Roman"/>
          <w:sz w:val="28"/>
          <w:szCs w:val="28"/>
        </w:rPr>
        <w:t xml:space="preserve">- формирование умения поэтапного распределения задач для достижения поставленной цели; </w:t>
      </w:r>
    </w:p>
    <w:p w:rsidR="004B25E2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61F">
        <w:rPr>
          <w:rFonts w:ascii="Times New Roman" w:hAnsi="Times New Roman" w:cs="Times New Roman"/>
          <w:sz w:val="28"/>
          <w:szCs w:val="28"/>
        </w:rPr>
        <w:t xml:space="preserve">- воспитание самостоятельности и инициативы. </w:t>
      </w:r>
    </w:p>
    <w:p w:rsidR="004B25E2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61F">
        <w:rPr>
          <w:rFonts w:ascii="Times New Roman" w:hAnsi="Times New Roman" w:cs="Times New Roman"/>
          <w:sz w:val="28"/>
          <w:szCs w:val="28"/>
        </w:rPr>
        <w:t>Объем программы, виды учебной работы и отчетности</w:t>
      </w:r>
      <w:r w:rsidR="004B25E2">
        <w:rPr>
          <w:rFonts w:ascii="Times New Roman" w:hAnsi="Times New Roman" w:cs="Times New Roman"/>
          <w:sz w:val="28"/>
          <w:szCs w:val="28"/>
        </w:rPr>
        <w:t xml:space="preserve"> Дисциплина «Студийные проекты</w:t>
      </w:r>
      <w:r w:rsidRPr="0078361F">
        <w:rPr>
          <w:rFonts w:ascii="Times New Roman" w:hAnsi="Times New Roman" w:cs="Times New Roman"/>
          <w:sz w:val="28"/>
          <w:szCs w:val="28"/>
        </w:rPr>
        <w:t xml:space="preserve">» завершает второй год обучения по дополнительной общеобразовательной </w:t>
      </w:r>
      <w:proofErr w:type="spellStart"/>
      <w:r w:rsidRPr="0078361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78361F">
        <w:rPr>
          <w:rFonts w:ascii="Times New Roman" w:hAnsi="Times New Roman" w:cs="Times New Roman"/>
          <w:sz w:val="28"/>
          <w:szCs w:val="28"/>
        </w:rPr>
        <w:t xml:space="preserve"> программе «</w:t>
      </w:r>
      <w:proofErr w:type="spellStart"/>
      <w:r w:rsidRPr="0078361F">
        <w:rPr>
          <w:rFonts w:ascii="Times New Roman" w:hAnsi="Times New Roman" w:cs="Times New Roman"/>
          <w:sz w:val="28"/>
          <w:szCs w:val="28"/>
        </w:rPr>
        <w:t>Креати</w:t>
      </w:r>
      <w:r w:rsidR="004B25E2">
        <w:rPr>
          <w:rFonts w:ascii="Times New Roman" w:hAnsi="Times New Roman" w:cs="Times New Roman"/>
          <w:sz w:val="28"/>
          <w:szCs w:val="28"/>
        </w:rPr>
        <w:t>вные</w:t>
      </w:r>
      <w:proofErr w:type="spellEnd"/>
      <w:r w:rsidR="004B25E2">
        <w:rPr>
          <w:rFonts w:ascii="Times New Roman" w:hAnsi="Times New Roman" w:cs="Times New Roman"/>
          <w:sz w:val="28"/>
          <w:szCs w:val="28"/>
        </w:rPr>
        <w:t xml:space="preserve"> индустрии</w:t>
      </w:r>
      <w:r w:rsidRPr="0078361F">
        <w:rPr>
          <w:rFonts w:ascii="Times New Roman" w:hAnsi="Times New Roman" w:cs="Times New Roman"/>
          <w:sz w:val="28"/>
          <w:szCs w:val="28"/>
        </w:rPr>
        <w:t>»</w:t>
      </w:r>
      <w:r w:rsidR="004B25E2">
        <w:rPr>
          <w:rFonts w:ascii="Times New Roman" w:hAnsi="Times New Roman" w:cs="Times New Roman"/>
          <w:sz w:val="28"/>
          <w:szCs w:val="28"/>
        </w:rPr>
        <w:t>.</w:t>
      </w:r>
    </w:p>
    <w:p w:rsidR="004B25E2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61F">
        <w:rPr>
          <w:rFonts w:ascii="Times New Roman" w:hAnsi="Times New Roman" w:cs="Times New Roman"/>
          <w:sz w:val="28"/>
          <w:szCs w:val="28"/>
        </w:rPr>
        <w:t xml:space="preserve">Объем времени – 80 часов. Занятия групповые и индивидуальные в форме практической деятельности. </w:t>
      </w:r>
    </w:p>
    <w:p w:rsidR="0078361F" w:rsidRDefault="0078361F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8361F">
        <w:rPr>
          <w:rFonts w:ascii="Times New Roman" w:hAnsi="Times New Roman" w:cs="Times New Roman"/>
          <w:sz w:val="28"/>
          <w:szCs w:val="28"/>
        </w:rPr>
        <w:t>Отчетность в форме зачета – презентации проекта и группового обсуждения результатов работы. По итогам защиты проекта выставляется оценка – зачет/незачет.</w:t>
      </w:r>
    </w:p>
    <w:p w:rsidR="004B25E2" w:rsidRDefault="004B25E2" w:rsidP="00783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5"/>
        <w:tblW w:w="10490" w:type="dxa"/>
        <w:tblInd w:w="-743" w:type="dxa"/>
        <w:tblLook w:val="04A0"/>
      </w:tblPr>
      <w:tblGrid>
        <w:gridCol w:w="851"/>
        <w:gridCol w:w="3720"/>
        <w:gridCol w:w="1914"/>
        <w:gridCol w:w="1914"/>
        <w:gridCol w:w="2091"/>
      </w:tblGrid>
      <w:tr w:rsidR="004B25E2" w:rsidTr="004B25E2">
        <w:trPr>
          <w:trHeight w:val="426"/>
        </w:trPr>
        <w:tc>
          <w:tcPr>
            <w:tcW w:w="851" w:type="dxa"/>
            <w:vMerge w:val="restart"/>
          </w:tcPr>
          <w:p w:rsidR="004B25E2" w:rsidRDefault="004B25E2" w:rsidP="004B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0" w:type="dxa"/>
            <w:vMerge w:val="restart"/>
          </w:tcPr>
          <w:p w:rsidR="004B25E2" w:rsidRDefault="004B25E2" w:rsidP="004B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5919" w:type="dxa"/>
            <w:gridSpan w:val="3"/>
          </w:tcPr>
          <w:p w:rsidR="004B25E2" w:rsidRDefault="004B25E2" w:rsidP="004B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B25E2" w:rsidTr="004B25E2">
        <w:trPr>
          <w:trHeight w:val="426"/>
        </w:trPr>
        <w:tc>
          <w:tcPr>
            <w:tcW w:w="851" w:type="dxa"/>
            <w:vMerge/>
          </w:tcPr>
          <w:p w:rsidR="004B25E2" w:rsidRDefault="004B25E2" w:rsidP="004B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vMerge/>
          </w:tcPr>
          <w:p w:rsidR="004B25E2" w:rsidRDefault="004B25E2" w:rsidP="004B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B25E2" w:rsidRDefault="004B25E2" w:rsidP="004B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914" w:type="dxa"/>
          </w:tcPr>
          <w:p w:rsidR="004B25E2" w:rsidRDefault="004B25E2" w:rsidP="004B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091" w:type="dxa"/>
          </w:tcPr>
          <w:p w:rsidR="004B25E2" w:rsidRDefault="004B25E2" w:rsidP="004B2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B25E2" w:rsidTr="004B25E2">
        <w:tc>
          <w:tcPr>
            <w:tcW w:w="851" w:type="dxa"/>
          </w:tcPr>
          <w:p w:rsidR="004B25E2" w:rsidRDefault="007C5059" w:rsidP="007C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4B25E2" w:rsidRDefault="007D1559" w:rsidP="007836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Студийные</w:t>
            </w:r>
            <w:r w:rsidR="007C5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914" w:type="dxa"/>
          </w:tcPr>
          <w:p w:rsidR="004B25E2" w:rsidRDefault="007C5059" w:rsidP="007C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B25E2" w:rsidRDefault="007C5059" w:rsidP="007C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091" w:type="dxa"/>
          </w:tcPr>
          <w:p w:rsidR="004B25E2" w:rsidRDefault="007C5059" w:rsidP="007C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4B25E2" w:rsidTr="004B25E2">
        <w:tc>
          <w:tcPr>
            <w:tcW w:w="851" w:type="dxa"/>
          </w:tcPr>
          <w:p w:rsidR="004B25E2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4B25E2" w:rsidRPr="007C5059" w:rsidRDefault="007C5059" w:rsidP="007C5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5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команд по тематике проектов (подросток выбирает из 10 тем 3 наиболее </w:t>
            </w:r>
            <w:proofErr w:type="gramStart"/>
            <w:r w:rsidRPr="007C5059">
              <w:rPr>
                <w:rFonts w:ascii="Times New Roman" w:hAnsi="Times New Roman" w:cs="Times New Roman"/>
                <w:sz w:val="28"/>
                <w:szCs w:val="28"/>
              </w:rPr>
              <w:t>привлекательные</w:t>
            </w:r>
            <w:proofErr w:type="gramEnd"/>
            <w:r w:rsidRPr="007C5059">
              <w:rPr>
                <w:rFonts w:ascii="Times New Roman" w:hAnsi="Times New Roman" w:cs="Times New Roman"/>
                <w:sz w:val="28"/>
                <w:szCs w:val="28"/>
              </w:rPr>
              <w:t xml:space="preserve">, 10 команд по 6 человек). Тематика генерируется обучающимися и формируется голосованием либо предлагается педагогами. </w:t>
            </w:r>
            <w:proofErr w:type="spellStart"/>
            <w:r w:rsidRPr="007C5059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7C5059">
              <w:rPr>
                <w:rFonts w:ascii="Times New Roman" w:hAnsi="Times New Roman" w:cs="Times New Roman"/>
                <w:sz w:val="28"/>
                <w:szCs w:val="28"/>
              </w:rPr>
              <w:t xml:space="preserve"> и генерация идей.</w:t>
            </w:r>
          </w:p>
        </w:tc>
        <w:tc>
          <w:tcPr>
            <w:tcW w:w="1914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25E2" w:rsidTr="004B25E2">
        <w:tc>
          <w:tcPr>
            <w:tcW w:w="851" w:type="dxa"/>
          </w:tcPr>
          <w:p w:rsidR="004B25E2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20" w:type="dxa"/>
          </w:tcPr>
          <w:p w:rsidR="004B25E2" w:rsidRPr="007C5059" w:rsidRDefault="007C5059" w:rsidP="007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и примерного графика работ по проекту. Распределение ролей.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проектов. </w:t>
            </w:r>
          </w:p>
        </w:tc>
        <w:tc>
          <w:tcPr>
            <w:tcW w:w="1914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25E2" w:rsidTr="004B25E2">
        <w:tc>
          <w:tcPr>
            <w:tcW w:w="851" w:type="dxa"/>
          </w:tcPr>
          <w:p w:rsidR="004B25E2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</w:tcPr>
          <w:p w:rsidR="004B25E2" w:rsidRPr="007C5059" w:rsidRDefault="007C5059" w:rsidP="007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в студиях под руководством педагогов либо самостоятельно при консультации с педагогом.</w:t>
            </w:r>
          </w:p>
        </w:tc>
        <w:tc>
          <w:tcPr>
            <w:tcW w:w="1914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1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B25E2" w:rsidTr="004B25E2">
        <w:tc>
          <w:tcPr>
            <w:tcW w:w="851" w:type="dxa"/>
          </w:tcPr>
          <w:p w:rsidR="004B25E2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0" w:type="dxa"/>
          </w:tcPr>
          <w:p w:rsidR="004B25E2" w:rsidRPr="007C5059" w:rsidRDefault="007C5059" w:rsidP="007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Промежуточные итоги работы. Актуализация плана работ. Пересмотр выбранных ролей (если необходимо).</w:t>
            </w:r>
          </w:p>
        </w:tc>
        <w:tc>
          <w:tcPr>
            <w:tcW w:w="1914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25E2" w:rsidTr="004B25E2">
        <w:tc>
          <w:tcPr>
            <w:tcW w:w="851" w:type="dxa"/>
          </w:tcPr>
          <w:p w:rsidR="004B25E2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0" w:type="dxa"/>
          </w:tcPr>
          <w:p w:rsidR="004B25E2" w:rsidRPr="007C5059" w:rsidRDefault="007C5059" w:rsidP="007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в студиях под руководством педагогов, либо самостоятельной при консультации с педагогом.</w:t>
            </w:r>
            <w:proofErr w:type="gramEnd"/>
          </w:p>
        </w:tc>
        <w:tc>
          <w:tcPr>
            <w:tcW w:w="1914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91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B25E2" w:rsidTr="004B25E2">
        <w:tc>
          <w:tcPr>
            <w:tcW w:w="851" w:type="dxa"/>
          </w:tcPr>
          <w:p w:rsidR="004B25E2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0" w:type="dxa"/>
          </w:tcPr>
          <w:p w:rsidR="004B25E2" w:rsidRPr="007C5059" w:rsidRDefault="007C5059" w:rsidP="007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 над проектом. Подготовка «презентации». Ретроспектива командной деятельности.</w:t>
            </w:r>
          </w:p>
        </w:tc>
        <w:tc>
          <w:tcPr>
            <w:tcW w:w="1914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4B25E2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059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25E2" w:rsidTr="004B25E2">
        <w:tc>
          <w:tcPr>
            <w:tcW w:w="851" w:type="dxa"/>
          </w:tcPr>
          <w:p w:rsidR="004B25E2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0" w:type="dxa"/>
          </w:tcPr>
          <w:p w:rsidR="004B25E2" w:rsidRPr="007C5059" w:rsidRDefault="007C5059" w:rsidP="007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проектов.</w:t>
            </w:r>
          </w:p>
        </w:tc>
        <w:tc>
          <w:tcPr>
            <w:tcW w:w="1914" w:type="dxa"/>
          </w:tcPr>
          <w:p w:rsidR="004B25E2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B25E2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4B25E2" w:rsidRPr="007C5059" w:rsidRDefault="007C5059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25E2" w:rsidTr="004B25E2">
        <w:tc>
          <w:tcPr>
            <w:tcW w:w="851" w:type="dxa"/>
          </w:tcPr>
          <w:p w:rsidR="004B25E2" w:rsidRPr="007C5059" w:rsidRDefault="004B25E2" w:rsidP="007C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4B25E2" w:rsidRPr="007C5059" w:rsidRDefault="007C5059" w:rsidP="007836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4B25E2" w:rsidRPr="007C5059" w:rsidRDefault="007C5059" w:rsidP="007C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0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4B25E2" w:rsidRPr="007C5059" w:rsidRDefault="007C5059" w:rsidP="007C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05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091" w:type="dxa"/>
          </w:tcPr>
          <w:p w:rsidR="004B25E2" w:rsidRPr="007C5059" w:rsidRDefault="007C5059" w:rsidP="007C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05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4B25E2" w:rsidRDefault="004B25E2" w:rsidP="007836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559" w:rsidRDefault="007D1559" w:rsidP="00783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7D1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559">
        <w:rPr>
          <w:rFonts w:ascii="Times New Roman" w:hAnsi="Times New Roman" w:cs="Times New Roman"/>
          <w:b/>
          <w:sz w:val="28"/>
          <w:szCs w:val="28"/>
        </w:rPr>
        <w:t>Студийные проекты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t>Тема 1.</w:t>
      </w:r>
      <w:r w:rsidRPr="007D1559">
        <w:rPr>
          <w:rFonts w:ascii="Times New Roman" w:hAnsi="Times New Roman" w:cs="Times New Roman"/>
          <w:sz w:val="28"/>
          <w:szCs w:val="28"/>
        </w:rPr>
        <w:t xml:space="preserve"> Образование команд по тематике проектов. </w:t>
      </w:r>
      <w:proofErr w:type="spellStart"/>
      <w:r w:rsidRPr="007D1559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7D1559">
        <w:rPr>
          <w:rFonts w:ascii="Times New Roman" w:hAnsi="Times New Roman" w:cs="Times New Roman"/>
          <w:sz w:val="28"/>
          <w:szCs w:val="28"/>
        </w:rPr>
        <w:t xml:space="preserve"> и генерация идей.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D1559">
        <w:rPr>
          <w:rFonts w:ascii="Times New Roman" w:hAnsi="Times New Roman" w:cs="Times New Roman"/>
          <w:sz w:val="28"/>
          <w:szCs w:val="28"/>
        </w:rPr>
        <w:t xml:space="preserve"> (подросток выбирает из 10 тем 3 наиболее </w:t>
      </w:r>
      <w:proofErr w:type="gramStart"/>
      <w:r w:rsidRPr="007D1559">
        <w:rPr>
          <w:rFonts w:ascii="Times New Roman" w:hAnsi="Times New Roman" w:cs="Times New Roman"/>
          <w:sz w:val="28"/>
          <w:szCs w:val="28"/>
        </w:rPr>
        <w:t>привлекательные</w:t>
      </w:r>
      <w:proofErr w:type="gramEnd"/>
      <w:r w:rsidRPr="007D1559">
        <w:rPr>
          <w:rFonts w:ascii="Times New Roman" w:hAnsi="Times New Roman" w:cs="Times New Roman"/>
          <w:sz w:val="28"/>
          <w:szCs w:val="28"/>
        </w:rPr>
        <w:t xml:space="preserve">, 10 команд по 6 человек). Тематика генерируется обучающимися и формируется голосованием либо предлагается педагогами. Генерация идей под выбранные тематики проектов. Обсуждение особенностей динамики и сложностей командной работы. Рефлексия.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lastRenderedPageBreak/>
        <w:t>Тема 2.</w:t>
      </w:r>
      <w:r w:rsidRPr="007D1559">
        <w:rPr>
          <w:rFonts w:ascii="Times New Roman" w:hAnsi="Times New Roman" w:cs="Times New Roman"/>
          <w:sz w:val="28"/>
          <w:szCs w:val="28"/>
        </w:rPr>
        <w:t xml:space="preserve"> Составление плана и примерного графика работ по проекту. Распределение ролей. </w:t>
      </w:r>
      <w:proofErr w:type="spellStart"/>
      <w:r w:rsidRPr="007D1559">
        <w:rPr>
          <w:rFonts w:ascii="Times New Roman" w:hAnsi="Times New Roman" w:cs="Times New Roman"/>
          <w:sz w:val="28"/>
          <w:szCs w:val="28"/>
        </w:rPr>
        <w:t>Питчинг</w:t>
      </w:r>
      <w:proofErr w:type="spellEnd"/>
      <w:r w:rsidRPr="007D1559">
        <w:rPr>
          <w:rFonts w:ascii="Times New Roman" w:hAnsi="Times New Roman" w:cs="Times New Roman"/>
          <w:sz w:val="28"/>
          <w:szCs w:val="28"/>
        </w:rPr>
        <w:t xml:space="preserve"> проектов.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D1559">
        <w:rPr>
          <w:rFonts w:ascii="Times New Roman" w:hAnsi="Times New Roman" w:cs="Times New Roman"/>
          <w:sz w:val="28"/>
          <w:szCs w:val="28"/>
        </w:rPr>
        <w:t xml:space="preserve"> Обсуждение этапов творческих проектов, возможных вариантов реализации проектов, распределение ролей внутри проекта. Составление плана и графика проекта с использованием предложенной формы для планирования. Краткая презентация проектов.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t>Тема 3.</w:t>
      </w:r>
      <w:r w:rsidRPr="007D1559">
        <w:rPr>
          <w:rFonts w:ascii="Times New Roman" w:hAnsi="Times New Roman" w:cs="Times New Roman"/>
          <w:sz w:val="28"/>
          <w:szCs w:val="28"/>
        </w:rPr>
        <w:t xml:space="preserve"> Работа над проектом в студиях под руководством педагога либо самостоятельно при консультации с педагогом.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D1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559">
        <w:rPr>
          <w:rFonts w:ascii="Times New Roman" w:hAnsi="Times New Roman" w:cs="Times New Roman"/>
          <w:sz w:val="28"/>
          <w:szCs w:val="28"/>
        </w:rPr>
        <w:t>Работа над командным творческим проектами в студиях под руководством педагогов в соответствии с составленным планом реализации.</w:t>
      </w:r>
      <w:proofErr w:type="gramEnd"/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7D1559">
        <w:rPr>
          <w:rFonts w:ascii="Times New Roman" w:hAnsi="Times New Roman" w:cs="Times New Roman"/>
          <w:sz w:val="28"/>
          <w:szCs w:val="28"/>
        </w:rPr>
        <w:t xml:space="preserve">Промежуточные итоги работы. Актуализация плана работ. Пересмотр выбранных ролей (если необходимо).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D1559">
        <w:rPr>
          <w:rFonts w:ascii="Times New Roman" w:hAnsi="Times New Roman" w:cs="Times New Roman"/>
          <w:sz w:val="28"/>
          <w:szCs w:val="28"/>
        </w:rPr>
        <w:t xml:space="preserve"> Подведение промежуточных итогов проектной командной работы. Обсуждение возникших сложностей и текущих достижений. Уточнение плана работ по проекту, в том числе с возможным перераспределением ролей внутри проекта.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t>Тема 5.</w:t>
      </w:r>
      <w:r w:rsidRPr="007D1559">
        <w:rPr>
          <w:rFonts w:ascii="Times New Roman" w:hAnsi="Times New Roman" w:cs="Times New Roman"/>
          <w:sz w:val="28"/>
          <w:szCs w:val="28"/>
        </w:rPr>
        <w:t xml:space="preserve"> Работа над проектом в студиях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559">
        <w:rPr>
          <w:rFonts w:ascii="Times New Roman" w:hAnsi="Times New Roman" w:cs="Times New Roman"/>
          <w:sz w:val="28"/>
          <w:szCs w:val="28"/>
        </w:rPr>
        <w:t xml:space="preserve">руководством педагога либо самостоятельно при консультации с педагогом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D15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559">
        <w:rPr>
          <w:rFonts w:ascii="Times New Roman" w:hAnsi="Times New Roman" w:cs="Times New Roman"/>
          <w:sz w:val="28"/>
          <w:szCs w:val="28"/>
        </w:rPr>
        <w:t>Работа над командным творческим проектами в студиях под руководством педагогов в соответствии с составленным планом реализации.</w:t>
      </w:r>
      <w:proofErr w:type="gramEnd"/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t>Тема 6.</w:t>
      </w:r>
      <w:r w:rsidRPr="007D1559">
        <w:rPr>
          <w:rFonts w:ascii="Times New Roman" w:hAnsi="Times New Roman" w:cs="Times New Roman"/>
          <w:sz w:val="28"/>
          <w:szCs w:val="28"/>
        </w:rPr>
        <w:t xml:space="preserve"> Обсуждение результатов работы над проектом. Подготовка «презентации». Ретроспектива командной деятельности.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D1559">
        <w:rPr>
          <w:rFonts w:ascii="Times New Roman" w:hAnsi="Times New Roman" w:cs="Times New Roman"/>
          <w:sz w:val="28"/>
          <w:szCs w:val="28"/>
        </w:rPr>
        <w:t xml:space="preserve"> Подведение итогов работы над командным творческим проектом. Подготовка и репетиция презентации проекта. Рефлексия и ретроспектива командной работы.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t>Тема 7.</w:t>
      </w:r>
      <w:r w:rsidRPr="007D1559">
        <w:rPr>
          <w:rFonts w:ascii="Times New Roman" w:hAnsi="Times New Roman" w:cs="Times New Roman"/>
          <w:sz w:val="28"/>
          <w:szCs w:val="28"/>
        </w:rPr>
        <w:t xml:space="preserve"> Представление результатов проектов. </w:t>
      </w:r>
    </w:p>
    <w:p w:rsidR="007C5059" w:rsidRDefault="007D1559" w:rsidP="0078361F">
      <w:pPr>
        <w:jc w:val="both"/>
      </w:pPr>
      <w:r w:rsidRPr="007D1559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7D1559">
        <w:rPr>
          <w:rFonts w:ascii="Times New Roman" w:hAnsi="Times New Roman" w:cs="Times New Roman"/>
          <w:sz w:val="28"/>
          <w:szCs w:val="28"/>
        </w:rPr>
        <w:t xml:space="preserve"> Презентация результатов командных творческих проектов. Получение обратной связи от других команд и педагогов</w:t>
      </w:r>
      <w:r>
        <w:t>.</w:t>
      </w:r>
    </w:p>
    <w:p w:rsidR="007D1559" w:rsidRDefault="007D1559" w:rsidP="00783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t xml:space="preserve">Планируемы результаты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7D1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t xml:space="preserve">- учащийся уважительно и доброжелательно относится к другим учащимся, педагогам и работникам;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t xml:space="preserve">- учащийся ответственно относится к обучению;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t xml:space="preserve">- учащийся развивает коммуникативные навыки в общении и сотрудничестве со сверстниками и педагогами;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lastRenderedPageBreak/>
        <w:t xml:space="preserve">- учащийся может организовать самостоятельную деятельность, умеет работать в команде;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t xml:space="preserve">- учащийся анализирует полученный практический опыт и оценивает возможности для улучшений в дальнейшей деятельности;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t xml:space="preserve">- учащийся развивает художественный вкус и способность к эстетической оценке произведений искусства;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55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D1559">
        <w:rPr>
          <w:rFonts w:ascii="Times New Roman" w:hAnsi="Times New Roman" w:cs="Times New Roman"/>
          <w:b/>
          <w:sz w:val="28"/>
          <w:szCs w:val="28"/>
        </w:rPr>
        <w:t>:</w:t>
      </w:r>
      <w:r w:rsidRPr="007D1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t>- учащийся выполняет поставленные учебные задачи, уто</w:t>
      </w:r>
      <w:r>
        <w:rPr>
          <w:rFonts w:ascii="Times New Roman" w:hAnsi="Times New Roman" w:cs="Times New Roman"/>
          <w:sz w:val="28"/>
          <w:szCs w:val="28"/>
        </w:rPr>
        <w:t xml:space="preserve">чняя их содержание и </w:t>
      </w:r>
      <w:r w:rsidRPr="007D1559">
        <w:rPr>
          <w:rFonts w:ascii="Times New Roman" w:hAnsi="Times New Roman" w:cs="Times New Roman"/>
          <w:sz w:val="28"/>
          <w:szCs w:val="28"/>
        </w:rPr>
        <w:t xml:space="preserve"> умение принимать и сохранять учебную задачу;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t xml:space="preserve">- учащийся оценивает результаты своей работы и получившийся творческий продукт, соотносит его с изначальным замыслом, может оценить достоинства и недостатки;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t xml:space="preserve">- учащийся применяет полученные знания и навыки в собственной художественно-творческой и проектной деятельности;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t xml:space="preserve">- учащийся развивает эмоционально-ценностное отношение к окружающему миру;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t xml:space="preserve">- учащийся активно использует язык изобразительного искусства и возможности различных художественных материалов для освоения содержания образовательной программы (литература, окружающий мир, родной язык и др.);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t xml:space="preserve">- учащийся знает основные этапы создания творческого продукта - </w:t>
      </w:r>
      <w:proofErr w:type="spellStart"/>
      <w:r w:rsidRPr="007D1559">
        <w:rPr>
          <w:rFonts w:ascii="Times New Roman" w:hAnsi="Times New Roman" w:cs="Times New Roman"/>
          <w:sz w:val="28"/>
          <w:szCs w:val="28"/>
        </w:rPr>
        <w:t>препродакшн</w:t>
      </w:r>
      <w:proofErr w:type="spellEnd"/>
      <w:r w:rsidRPr="007D1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559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7D1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559">
        <w:rPr>
          <w:rFonts w:ascii="Times New Roman" w:hAnsi="Times New Roman" w:cs="Times New Roman"/>
          <w:sz w:val="28"/>
          <w:szCs w:val="28"/>
        </w:rPr>
        <w:t>постпродакшн</w:t>
      </w:r>
      <w:proofErr w:type="spellEnd"/>
      <w:r w:rsidRPr="007D15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t xml:space="preserve">- учащийся знает несколько ресурсов (в том числе профессиональных) для размещения своих творческих проектов.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7D1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t>- учащийся знает последовательность этапов создания творческих продуктов (</w:t>
      </w:r>
      <w:proofErr w:type="spellStart"/>
      <w:r w:rsidRPr="007D1559">
        <w:rPr>
          <w:rFonts w:ascii="Times New Roman" w:hAnsi="Times New Roman" w:cs="Times New Roman"/>
          <w:sz w:val="28"/>
          <w:szCs w:val="28"/>
        </w:rPr>
        <w:t>препродакшн</w:t>
      </w:r>
      <w:proofErr w:type="spellEnd"/>
      <w:r w:rsidRPr="007D155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1559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Pr="007D155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1559">
        <w:rPr>
          <w:rFonts w:ascii="Times New Roman" w:hAnsi="Times New Roman" w:cs="Times New Roman"/>
          <w:sz w:val="28"/>
          <w:szCs w:val="28"/>
        </w:rPr>
        <w:t>постпродакшн</w:t>
      </w:r>
      <w:proofErr w:type="spellEnd"/>
      <w:r w:rsidRPr="007D1559">
        <w:rPr>
          <w:rFonts w:ascii="Times New Roman" w:hAnsi="Times New Roman" w:cs="Times New Roman"/>
          <w:sz w:val="28"/>
          <w:szCs w:val="28"/>
        </w:rPr>
        <w:t xml:space="preserve">) и совместно с командой продумывает творческий проект в соответствии с этой последовательностью, учитывая возможные сложности на каждом этапе, распределяет роли в команде;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t xml:space="preserve">- учащийся совместно с командой планирует организацию и реализацию командного творческого проекта, формулируя основные задачи, подбирая необходимые материалы, инструменты и оборудование, консультируясь с педагогами студий;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lastRenderedPageBreak/>
        <w:t xml:space="preserve">- учащийся реализует творческие проекты в команде, следуя разработанному плану и сформулированной идее, распределению ролей в команде; </w:t>
      </w:r>
    </w:p>
    <w:p w:rsidR="007D1559" w:rsidRDefault="007D1559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7D1559">
        <w:rPr>
          <w:rFonts w:ascii="Times New Roman" w:hAnsi="Times New Roman" w:cs="Times New Roman"/>
          <w:sz w:val="28"/>
          <w:szCs w:val="28"/>
        </w:rPr>
        <w:t>- учащийся представляет результаты своей работы в виде творческого продукта.</w:t>
      </w:r>
    </w:p>
    <w:p w:rsidR="007D1559" w:rsidRDefault="007D1559" w:rsidP="00783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tbl>
      <w:tblPr>
        <w:tblStyle w:val="a5"/>
        <w:tblW w:w="11491" w:type="dxa"/>
        <w:tblInd w:w="-1460" w:type="dxa"/>
        <w:tblLayout w:type="fixed"/>
        <w:tblLook w:val="04A0"/>
      </w:tblPr>
      <w:tblGrid>
        <w:gridCol w:w="617"/>
        <w:gridCol w:w="2755"/>
        <w:gridCol w:w="1870"/>
        <w:gridCol w:w="2471"/>
        <w:gridCol w:w="1675"/>
        <w:gridCol w:w="2103"/>
      </w:tblGrid>
      <w:tr w:rsidR="00BA6C2E" w:rsidTr="00BA6C2E">
        <w:tc>
          <w:tcPr>
            <w:tcW w:w="617" w:type="dxa"/>
          </w:tcPr>
          <w:p w:rsidR="007D1559" w:rsidRDefault="007D1559" w:rsidP="007D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5" w:type="dxa"/>
          </w:tcPr>
          <w:p w:rsidR="007D1559" w:rsidRDefault="007D1559" w:rsidP="007D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1870" w:type="dxa"/>
          </w:tcPr>
          <w:p w:rsidR="007D1559" w:rsidRDefault="007D1559" w:rsidP="007D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471" w:type="dxa"/>
          </w:tcPr>
          <w:p w:rsidR="007D1559" w:rsidRDefault="007D1559" w:rsidP="007D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 организации образовательного процесса</w:t>
            </w:r>
          </w:p>
        </w:tc>
        <w:tc>
          <w:tcPr>
            <w:tcW w:w="1675" w:type="dxa"/>
          </w:tcPr>
          <w:p w:rsidR="007D1559" w:rsidRDefault="007D1559" w:rsidP="007D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  <w:tc>
          <w:tcPr>
            <w:tcW w:w="2103" w:type="dxa"/>
          </w:tcPr>
          <w:p w:rsidR="007D1559" w:rsidRDefault="007D1559" w:rsidP="007D1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материалы</w:t>
            </w:r>
          </w:p>
        </w:tc>
      </w:tr>
      <w:tr w:rsidR="00BA6C2E" w:rsidTr="00BA6C2E">
        <w:tc>
          <w:tcPr>
            <w:tcW w:w="617" w:type="dxa"/>
          </w:tcPr>
          <w:p w:rsidR="00BA6C2E" w:rsidRPr="007C5059" w:rsidRDefault="00BA6C2E" w:rsidP="0043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</w:tcPr>
          <w:p w:rsidR="00BA6C2E" w:rsidRPr="007C5059" w:rsidRDefault="00BA6C2E" w:rsidP="0043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5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команд по тематике проектов (подросток выбирает из 10 тем 3 наиболее </w:t>
            </w:r>
            <w:proofErr w:type="gramStart"/>
            <w:r w:rsidRPr="007C5059">
              <w:rPr>
                <w:rFonts w:ascii="Times New Roman" w:hAnsi="Times New Roman" w:cs="Times New Roman"/>
                <w:sz w:val="28"/>
                <w:szCs w:val="28"/>
              </w:rPr>
              <w:t>привлекательные</w:t>
            </w:r>
            <w:proofErr w:type="gramEnd"/>
            <w:r w:rsidRPr="007C5059">
              <w:rPr>
                <w:rFonts w:ascii="Times New Roman" w:hAnsi="Times New Roman" w:cs="Times New Roman"/>
                <w:sz w:val="28"/>
                <w:szCs w:val="28"/>
              </w:rPr>
              <w:t xml:space="preserve">, 10 команд по 6 человек). Тематика генерируется обучающимися и формируется голосованием либо предлагается педагогами. </w:t>
            </w:r>
            <w:proofErr w:type="spellStart"/>
            <w:r w:rsidRPr="007C5059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7C5059">
              <w:rPr>
                <w:rFonts w:ascii="Times New Roman" w:hAnsi="Times New Roman" w:cs="Times New Roman"/>
                <w:sz w:val="28"/>
                <w:szCs w:val="28"/>
              </w:rPr>
              <w:t xml:space="preserve"> и генерация идей.</w:t>
            </w:r>
          </w:p>
        </w:tc>
        <w:tc>
          <w:tcPr>
            <w:tcW w:w="1870" w:type="dxa"/>
          </w:tcPr>
          <w:p w:rsidR="00BA6C2E" w:rsidRPr="007D1559" w:rsidRDefault="00BA6C2E" w:rsidP="007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2471" w:type="dxa"/>
          </w:tcPr>
          <w:p w:rsidR="00BA6C2E" w:rsidRPr="007D1559" w:rsidRDefault="00BA6C2E" w:rsidP="00BA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Мозговой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енерация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идей. Групповое обсуждение.</w:t>
            </w:r>
          </w:p>
        </w:tc>
        <w:tc>
          <w:tcPr>
            <w:tcW w:w="1675" w:type="dxa"/>
          </w:tcPr>
          <w:p w:rsidR="00BA6C2E" w:rsidRPr="007D1559" w:rsidRDefault="00BA6C2E" w:rsidP="007D1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2103" w:type="dxa"/>
          </w:tcPr>
          <w:p w:rsidR="00BA6C2E" w:rsidRPr="007D1559" w:rsidRDefault="00BA6C2E" w:rsidP="007D1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студий.</w:t>
            </w:r>
          </w:p>
        </w:tc>
      </w:tr>
      <w:tr w:rsidR="00BA6C2E" w:rsidTr="00BA6C2E">
        <w:tc>
          <w:tcPr>
            <w:tcW w:w="617" w:type="dxa"/>
          </w:tcPr>
          <w:p w:rsidR="00BA6C2E" w:rsidRPr="007C5059" w:rsidRDefault="00BA6C2E" w:rsidP="0043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5" w:type="dxa"/>
          </w:tcPr>
          <w:p w:rsidR="00BA6C2E" w:rsidRPr="007C5059" w:rsidRDefault="00BA6C2E" w:rsidP="0043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и примерного графика работ по проекту. Распределение ролей.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проектов. </w:t>
            </w:r>
          </w:p>
        </w:tc>
        <w:tc>
          <w:tcPr>
            <w:tcW w:w="1870" w:type="dxa"/>
          </w:tcPr>
          <w:p w:rsidR="00BA6C2E" w:rsidRDefault="00BA6C2E">
            <w:r w:rsidRPr="00204866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2471" w:type="dxa"/>
          </w:tcPr>
          <w:p w:rsidR="00BA6C2E" w:rsidRPr="007D1559" w:rsidRDefault="00BA6C2E" w:rsidP="00BA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 Групповое обсуждение.</w:t>
            </w:r>
          </w:p>
        </w:tc>
        <w:tc>
          <w:tcPr>
            <w:tcW w:w="1675" w:type="dxa"/>
          </w:tcPr>
          <w:p w:rsidR="00BA6C2E" w:rsidRPr="007D1559" w:rsidRDefault="00BA6C2E" w:rsidP="007D1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проектов.</w:t>
            </w:r>
          </w:p>
        </w:tc>
        <w:tc>
          <w:tcPr>
            <w:tcW w:w="2103" w:type="dxa"/>
          </w:tcPr>
          <w:p w:rsidR="00BA6C2E" w:rsidRPr="007D1559" w:rsidRDefault="00BA6C2E" w:rsidP="007D1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студий.</w:t>
            </w:r>
          </w:p>
        </w:tc>
      </w:tr>
      <w:tr w:rsidR="00BA6C2E" w:rsidTr="00BA6C2E">
        <w:tc>
          <w:tcPr>
            <w:tcW w:w="617" w:type="dxa"/>
          </w:tcPr>
          <w:p w:rsidR="00BA6C2E" w:rsidRPr="007C5059" w:rsidRDefault="00BA6C2E" w:rsidP="0043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5" w:type="dxa"/>
          </w:tcPr>
          <w:p w:rsidR="00BA6C2E" w:rsidRPr="007C5059" w:rsidRDefault="00BA6C2E" w:rsidP="0043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в студиях под руководством педагогов либо самостоятельно при консультации с педагогом.</w:t>
            </w:r>
          </w:p>
        </w:tc>
        <w:tc>
          <w:tcPr>
            <w:tcW w:w="1870" w:type="dxa"/>
          </w:tcPr>
          <w:p w:rsidR="00BA6C2E" w:rsidRDefault="00BA6C2E">
            <w:r w:rsidRPr="00204866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2471" w:type="dxa"/>
          </w:tcPr>
          <w:p w:rsidR="00BA6C2E" w:rsidRPr="007D1559" w:rsidRDefault="00BA6C2E" w:rsidP="00BA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 Групповое обсуждение.</w:t>
            </w:r>
          </w:p>
        </w:tc>
        <w:tc>
          <w:tcPr>
            <w:tcW w:w="1675" w:type="dxa"/>
          </w:tcPr>
          <w:p w:rsidR="00BA6C2E" w:rsidRPr="007D1559" w:rsidRDefault="00BA6C2E" w:rsidP="007D1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 Вопросы от педагога.</w:t>
            </w:r>
          </w:p>
        </w:tc>
        <w:tc>
          <w:tcPr>
            <w:tcW w:w="2103" w:type="dxa"/>
          </w:tcPr>
          <w:p w:rsidR="00BA6C2E" w:rsidRPr="007D1559" w:rsidRDefault="00BA6C2E" w:rsidP="007D1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студий.</w:t>
            </w:r>
          </w:p>
        </w:tc>
      </w:tr>
      <w:tr w:rsidR="00BA6C2E" w:rsidTr="00BA6C2E">
        <w:tc>
          <w:tcPr>
            <w:tcW w:w="617" w:type="dxa"/>
          </w:tcPr>
          <w:p w:rsidR="00BA6C2E" w:rsidRPr="007C5059" w:rsidRDefault="00BA6C2E" w:rsidP="0043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55" w:type="dxa"/>
          </w:tcPr>
          <w:p w:rsidR="00BA6C2E" w:rsidRPr="007C5059" w:rsidRDefault="00BA6C2E" w:rsidP="0043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Промежуточные итоги работы. Актуализация плана работ. Пересмотр выбранных ролей (если необходимо).</w:t>
            </w:r>
          </w:p>
        </w:tc>
        <w:tc>
          <w:tcPr>
            <w:tcW w:w="1870" w:type="dxa"/>
          </w:tcPr>
          <w:p w:rsidR="00BA6C2E" w:rsidRDefault="00BA6C2E">
            <w:r w:rsidRPr="00204866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2471" w:type="dxa"/>
          </w:tcPr>
          <w:p w:rsidR="00BA6C2E" w:rsidRDefault="00BA6C2E">
            <w:r w:rsidRPr="007429D1">
              <w:rPr>
                <w:rFonts w:ascii="Times New Roman" w:hAnsi="Times New Roman" w:cs="Times New Roman"/>
                <w:sz w:val="28"/>
                <w:szCs w:val="28"/>
              </w:rPr>
              <w:t>Работа в группах. Групповое обсуждение.</w:t>
            </w:r>
          </w:p>
        </w:tc>
        <w:tc>
          <w:tcPr>
            <w:tcW w:w="1675" w:type="dxa"/>
          </w:tcPr>
          <w:p w:rsidR="00BA6C2E" w:rsidRPr="007D1559" w:rsidRDefault="00BA6C2E" w:rsidP="007D1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 Вопросы от педагога.</w:t>
            </w:r>
          </w:p>
        </w:tc>
        <w:tc>
          <w:tcPr>
            <w:tcW w:w="2103" w:type="dxa"/>
          </w:tcPr>
          <w:p w:rsidR="00BA6C2E" w:rsidRPr="007D1559" w:rsidRDefault="00BA6C2E" w:rsidP="007D1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студий.</w:t>
            </w:r>
          </w:p>
        </w:tc>
      </w:tr>
      <w:tr w:rsidR="00BA6C2E" w:rsidTr="00BA6C2E">
        <w:tc>
          <w:tcPr>
            <w:tcW w:w="617" w:type="dxa"/>
          </w:tcPr>
          <w:p w:rsidR="00BA6C2E" w:rsidRPr="007C5059" w:rsidRDefault="00BA6C2E" w:rsidP="0043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5" w:type="dxa"/>
          </w:tcPr>
          <w:p w:rsidR="00BA6C2E" w:rsidRPr="007C5059" w:rsidRDefault="00BA6C2E" w:rsidP="0043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в студиях под руководством педагогов, либо самостоятельной при консультации с педагогом.</w:t>
            </w:r>
            <w:proofErr w:type="gramEnd"/>
          </w:p>
        </w:tc>
        <w:tc>
          <w:tcPr>
            <w:tcW w:w="1870" w:type="dxa"/>
          </w:tcPr>
          <w:p w:rsidR="00BA6C2E" w:rsidRDefault="00BA6C2E">
            <w:r w:rsidRPr="00204866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2471" w:type="dxa"/>
          </w:tcPr>
          <w:p w:rsidR="00BA6C2E" w:rsidRDefault="00BA6C2E">
            <w:r w:rsidRPr="007429D1">
              <w:rPr>
                <w:rFonts w:ascii="Times New Roman" w:hAnsi="Times New Roman" w:cs="Times New Roman"/>
                <w:sz w:val="28"/>
                <w:szCs w:val="28"/>
              </w:rPr>
              <w:t>Работа в группах. Групповое обсуждение.</w:t>
            </w:r>
          </w:p>
        </w:tc>
        <w:tc>
          <w:tcPr>
            <w:tcW w:w="1675" w:type="dxa"/>
          </w:tcPr>
          <w:p w:rsidR="00BA6C2E" w:rsidRPr="007D1559" w:rsidRDefault="00BA6C2E" w:rsidP="007D1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 Обратная связь.</w:t>
            </w:r>
          </w:p>
        </w:tc>
        <w:tc>
          <w:tcPr>
            <w:tcW w:w="2103" w:type="dxa"/>
          </w:tcPr>
          <w:p w:rsidR="00BA6C2E" w:rsidRPr="007D1559" w:rsidRDefault="00BA6C2E" w:rsidP="007D1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студий.</w:t>
            </w:r>
          </w:p>
        </w:tc>
      </w:tr>
      <w:tr w:rsidR="00BA6C2E" w:rsidTr="00BA6C2E">
        <w:tc>
          <w:tcPr>
            <w:tcW w:w="617" w:type="dxa"/>
          </w:tcPr>
          <w:p w:rsidR="00BA6C2E" w:rsidRPr="007C5059" w:rsidRDefault="00BA6C2E" w:rsidP="0043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:rsidR="00BA6C2E" w:rsidRPr="007C5059" w:rsidRDefault="00BA6C2E" w:rsidP="0043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 над проектом. Подготовка «презентации». Ретроспектива командной деятельности.</w:t>
            </w:r>
          </w:p>
        </w:tc>
        <w:tc>
          <w:tcPr>
            <w:tcW w:w="1870" w:type="dxa"/>
          </w:tcPr>
          <w:p w:rsidR="00BA6C2E" w:rsidRDefault="00BA6C2E">
            <w:r w:rsidRPr="00204866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2471" w:type="dxa"/>
          </w:tcPr>
          <w:p w:rsidR="00BA6C2E" w:rsidRDefault="00BA6C2E">
            <w:r w:rsidRPr="007429D1">
              <w:rPr>
                <w:rFonts w:ascii="Times New Roman" w:hAnsi="Times New Roman" w:cs="Times New Roman"/>
                <w:sz w:val="28"/>
                <w:szCs w:val="28"/>
              </w:rPr>
              <w:t>Работа в группах. Групповое обсуждение.</w:t>
            </w:r>
          </w:p>
        </w:tc>
        <w:tc>
          <w:tcPr>
            <w:tcW w:w="1675" w:type="dxa"/>
          </w:tcPr>
          <w:p w:rsidR="00BA6C2E" w:rsidRPr="007D1559" w:rsidRDefault="00BA6C2E" w:rsidP="007D1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 Вопросы от педагога.</w:t>
            </w:r>
          </w:p>
        </w:tc>
        <w:tc>
          <w:tcPr>
            <w:tcW w:w="2103" w:type="dxa"/>
          </w:tcPr>
          <w:p w:rsidR="00BA6C2E" w:rsidRPr="007D1559" w:rsidRDefault="00BA6C2E" w:rsidP="007D1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студий.</w:t>
            </w:r>
          </w:p>
        </w:tc>
      </w:tr>
      <w:tr w:rsidR="00BA6C2E" w:rsidTr="00BA6C2E">
        <w:tc>
          <w:tcPr>
            <w:tcW w:w="617" w:type="dxa"/>
          </w:tcPr>
          <w:p w:rsidR="00BA6C2E" w:rsidRPr="007C5059" w:rsidRDefault="00BA6C2E" w:rsidP="0043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5" w:type="dxa"/>
          </w:tcPr>
          <w:p w:rsidR="00BA6C2E" w:rsidRPr="007C5059" w:rsidRDefault="00BA6C2E" w:rsidP="00437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проектов.</w:t>
            </w:r>
          </w:p>
        </w:tc>
        <w:tc>
          <w:tcPr>
            <w:tcW w:w="1870" w:type="dxa"/>
          </w:tcPr>
          <w:p w:rsidR="00BA6C2E" w:rsidRDefault="00BA6C2E">
            <w:r w:rsidRPr="00204866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2471" w:type="dxa"/>
          </w:tcPr>
          <w:p w:rsidR="00BA6C2E" w:rsidRDefault="00BA6C2E">
            <w:r w:rsidRPr="007429D1">
              <w:rPr>
                <w:rFonts w:ascii="Times New Roman" w:hAnsi="Times New Roman" w:cs="Times New Roman"/>
                <w:sz w:val="28"/>
                <w:szCs w:val="28"/>
              </w:rPr>
              <w:t>Работа в группах. Групповое обсуждение.</w:t>
            </w:r>
          </w:p>
        </w:tc>
        <w:tc>
          <w:tcPr>
            <w:tcW w:w="1675" w:type="dxa"/>
          </w:tcPr>
          <w:p w:rsidR="00BA6C2E" w:rsidRPr="007D1559" w:rsidRDefault="00BA6C2E" w:rsidP="007D1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 Вопросы от педагога.</w:t>
            </w:r>
          </w:p>
        </w:tc>
        <w:tc>
          <w:tcPr>
            <w:tcW w:w="2103" w:type="dxa"/>
          </w:tcPr>
          <w:p w:rsidR="00BA6C2E" w:rsidRPr="007D1559" w:rsidRDefault="00BA6C2E" w:rsidP="007D1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студий.</w:t>
            </w:r>
          </w:p>
        </w:tc>
      </w:tr>
    </w:tbl>
    <w:p w:rsidR="007D1559" w:rsidRPr="00BA6C2E" w:rsidRDefault="007D1559" w:rsidP="007836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1. Библиотека “Шоу Консалтинг” </w:t>
      </w:r>
      <w:hyperlink r:id="rId6" w:history="1">
        <w:r w:rsidRPr="007A6C0D">
          <w:rPr>
            <w:rStyle w:val="a6"/>
            <w:rFonts w:ascii="Times New Roman" w:hAnsi="Times New Roman" w:cs="Times New Roman"/>
            <w:sz w:val="28"/>
            <w:szCs w:val="28"/>
          </w:rPr>
          <w:t>http://lib.showconsulting.ru/</w:t>
        </w:r>
      </w:hyperlink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2. А. В. Мельник. Театрально-концертное постановочное освещение. Основы постановочного видео https://lightsoundnews.ru/a-melnik-teatralno-kontsertnoe-postanovochnoe-osveshhenie-o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snovy-postanovochnogo-video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3. Информационная библиотека для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звукорежисеров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и любителей </w:t>
      </w:r>
      <w:hyperlink r:id="rId7" w:history="1">
        <w:r w:rsidRPr="007A6C0D">
          <w:rPr>
            <w:rStyle w:val="a6"/>
            <w:rFonts w:ascii="Times New Roman" w:hAnsi="Times New Roman" w:cs="Times New Roman"/>
            <w:sz w:val="28"/>
            <w:szCs w:val="28"/>
          </w:rPr>
          <w:t>https://soundmain.ru/</w:t>
        </w:r>
      </w:hyperlink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4. Библиотека ресурсов для обучения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зкусорежиссуре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A6C0D">
          <w:rPr>
            <w:rStyle w:val="a6"/>
            <w:rFonts w:ascii="Times New Roman" w:hAnsi="Times New Roman" w:cs="Times New Roman"/>
            <w:sz w:val="28"/>
            <w:szCs w:val="28"/>
          </w:rPr>
          <w:t>https://mixwiththemasters.com</w:t>
        </w:r>
      </w:hyperlink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по звукорежиссуре </w:t>
      </w:r>
      <w:hyperlink r:id="rId9" w:history="1">
        <w:r w:rsidRPr="007A6C0D">
          <w:rPr>
            <w:rStyle w:val="a6"/>
            <w:rFonts w:ascii="Times New Roman" w:hAnsi="Times New Roman" w:cs="Times New Roman"/>
            <w:sz w:val="28"/>
            <w:szCs w:val="28"/>
          </w:rPr>
          <w:t>https://www.puremix.net</w:t>
        </w:r>
      </w:hyperlink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6. </w:t>
      </w:r>
      <w:hyperlink r:id="rId10" w:history="1">
        <w:r w:rsidRPr="007A6C0D">
          <w:rPr>
            <w:rStyle w:val="a6"/>
            <w:rFonts w:ascii="Times New Roman" w:hAnsi="Times New Roman" w:cs="Times New Roman"/>
            <w:sz w:val="28"/>
            <w:szCs w:val="28"/>
          </w:rPr>
          <w:t>https://www.producelikeapro.com</w:t>
        </w:r>
      </w:hyperlink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2E" w:rsidRPr="00BA6C2E" w:rsidRDefault="00BA6C2E" w:rsidP="007836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C2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b/>
          <w:sz w:val="28"/>
          <w:szCs w:val="28"/>
        </w:rPr>
        <w:t>Литература для педагога:</w:t>
      </w:r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Мурашев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А. Другая школа. Откуда берутся нормальные люди.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2019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Лемов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Д. Мастерство учителя. Проверенные методики выдающихся преподавателей. М.: Манн, Иванов и Фербер, 2014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К., Колб Д. Век живи - век учись. М.: Манн, Иванов и Фербер, 2018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4. Муза по расписанию. Организация рабочего дня для творческих личностей.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2018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Гудкин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Д. Пой, играй, танцуй! Введение в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орф-педагогику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>. М.: Классика-</w:t>
      </w:r>
      <w:proofErr w:type="gramStart"/>
      <w:r w:rsidRPr="00BA6C2E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Pr="00BA6C2E">
        <w:rPr>
          <w:rFonts w:ascii="Times New Roman" w:hAnsi="Times New Roman" w:cs="Times New Roman"/>
          <w:sz w:val="28"/>
          <w:szCs w:val="28"/>
        </w:rPr>
        <w:t xml:space="preserve">, 2013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Стейнберг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Л. Переходный возраст. Не упусти момент. М.: Манн, Иванов и Фербер, 2017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Лемов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Вулвей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Ецци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К. От знаний к навыкам. Универсальные правила эффективной тренировки любых умений. М.: Манн, Иванов и Фербер, 2016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Берджес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Д. Обучение как приключение. Как сделать уроки интересными и увлекательными.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Шеве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Суперстудент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. Как учиться быстро, эффективно и с удовольствием. М.: Манн, Иванов и Фербер, 2019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МакМалистер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Марринер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Гебхарт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Н. Дорожная карта. Смелое руководство для тех, кто хочет найти свой путь в жизни. М.: Манн, Иванов и Фербер, 2018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11. Томич М.,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Ригли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Бортвик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Ахмадпур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Фроули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Кокабалли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Нуньес-Пачеко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Стрэкер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Лок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Л. Придумай. Сделай. Сломай. Повтори. Настольная книга приемов и инструментов </w:t>
      </w:r>
      <w:proofErr w:type="spellStart"/>
      <w:proofErr w:type="gramStart"/>
      <w:r w:rsidRPr="00BA6C2E">
        <w:rPr>
          <w:rFonts w:ascii="Times New Roman" w:hAnsi="Times New Roman" w:cs="Times New Roman"/>
          <w:sz w:val="28"/>
          <w:szCs w:val="28"/>
        </w:rPr>
        <w:t>дизайн-мышления</w:t>
      </w:r>
      <w:proofErr w:type="spellEnd"/>
      <w:proofErr w:type="gramEnd"/>
      <w:r w:rsidRPr="00BA6C2E">
        <w:rPr>
          <w:rFonts w:ascii="Times New Roman" w:hAnsi="Times New Roman" w:cs="Times New Roman"/>
          <w:sz w:val="28"/>
          <w:szCs w:val="28"/>
        </w:rPr>
        <w:t xml:space="preserve">. М.: Манн, Иванов и Фербер, 2019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Дуарте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Slide:ology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. Искусство создания выдающихся презентаций. М.: Манн, Иванов и Фербер, 2012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13. Диксон С. Цифровой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. История </w:t>
      </w:r>
      <w:proofErr w:type="gramStart"/>
      <w:r w:rsidRPr="00BA6C2E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в театре, танце, спектакле и инсталляции.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MIT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2007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14. Бобровская М.А., Галкин Д.В.,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Самеева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В.С. Новые информационные технологии в современной сценографии (Текст научной статьи по </w:t>
      </w:r>
      <w:r w:rsidRPr="00BA6C2E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«Искусствоведение»). Журнал “Гуманитарная информатика”, 2013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15. Бабенко B.C., Иконникова С.Н.,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Махлина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С.Т. Художественная культура и виртуальная реальность. Виртуальные реальности. Труды лаборатории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виртуалистики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. 4.-М., 1998. с. 147-149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16. Ерохин С.В. Эстетика цифрового изобразительного искусства.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2010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17. Астафьева О.Н. Компьютерная виртуальная реальность и </w:t>
      </w:r>
      <w:proofErr w:type="gramStart"/>
      <w:r w:rsidRPr="00BA6C2E">
        <w:rPr>
          <w:rFonts w:ascii="Times New Roman" w:hAnsi="Times New Roman" w:cs="Times New Roman"/>
          <w:sz w:val="28"/>
          <w:szCs w:val="28"/>
        </w:rPr>
        <w:t>искусство</w:t>
      </w:r>
      <w:proofErr w:type="gramEnd"/>
      <w:r w:rsidRPr="00BA6C2E">
        <w:rPr>
          <w:rFonts w:ascii="Times New Roman" w:hAnsi="Times New Roman" w:cs="Times New Roman"/>
          <w:sz w:val="28"/>
          <w:szCs w:val="28"/>
        </w:rPr>
        <w:t xml:space="preserve"> // Виртуальные реальности: Труды лаборатории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виртуалистики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>. 4</w:t>
      </w:r>
      <w:proofErr w:type="gramStart"/>
      <w:r w:rsidRPr="00BA6C2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A6C2E">
        <w:rPr>
          <w:rFonts w:ascii="Times New Roman" w:hAnsi="Times New Roman" w:cs="Times New Roman"/>
          <w:sz w:val="28"/>
          <w:szCs w:val="28"/>
        </w:rPr>
        <w:t xml:space="preserve">од ред. Р.Г.Яновского, Н.А.Носова. -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человека РАН, 1998. -С.141-145.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>18. Полякова О.А. Использование интерактивных технологий в образовательном процессе. //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Спр-к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руководителя ОУ. – 2007. - № 5. – С. 90.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  <w:lang w:val="en-US"/>
        </w:rPr>
        <w:t xml:space="preserve">19. Lee </w:t>
      </w:r>
      <w:proofErr w:type="spellStart"/>
      <w:r w:rsidRPr="00BA6C2E">
        <w:rPr>
          <w:rFonts w:ascii="Times New Roman" w:hAnsi="Times New Roman" w:cs="Times New Roman"/>
          <w:sz w:val="28"/>
          <w:szCs w:val="28"/>
          <w:lang w:val="en-US"/>
        </w:rPr>
        <w:t>Gutkind</w:t>
      </w:r>
      <w:proofErr w:type="spellEnd"/>
      <w:r w:rsidRPr="00BA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A6C2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BA6C2E">
        <w:rPr>
          <w:rFonts w:ascii="Times New Roman" w:hAnsi="Times New Roman" w:cs="Times New Roman"/>
          <w:sz w:val="28"/>
          <w:szCs w:val="28"/>
          <w:lang w:val="en-US"/>
        </w:rPr>
        <w:t xml:space="preserve"> Art of Creative Nonfiction Writing and Selling the Literature of Reality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20. Виртуальная реальность в музейном деле: учеб, пособие/ Бабенко В.С.,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Махлина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С.Т.;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СПбГАК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. - Санкт-Петербург: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СПбГАК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1997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21. Макарова. Е. Как вылепить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отфыркивание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. Серия в 3-х томах. М.: серия Самокат для родителей, Самокат, 2017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. Д. “Грамматика фантазии”, М.: серия: Самокат для родителей, Самокат 2017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И. Искусство формы. </w:t>
      </w:r>
      <w:proofErr w:type="gramStart"/>
      <w:r w:rsidRPr="00BA6C2E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форкурс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Баухаузе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и других школах. М. Аронов 2020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И. Искусство цвета. М. Аронов 2020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b/>
          <w:sz w:val="28"/>
          <w:szCs w:val="28"/>
        </w:rPr>
        <w:t>Литература для учащихся:</w:t>
      </w:r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Намаконов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И.М.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: 31 способ заставить мозг работать. Серия “Навыки будущего для подростка”.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В. Коммуникация. Серия “Навыки будущего для подростка”.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Непряхин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Н., Пащенко Т. Критическое мышление: железная логика на все случаи жизни. Серия “Навыки будущего для подростка”.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В. Командная работа. Серия “Навыки будущего для подростка”.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5. Муза по расписанию. Организация рабочего дня для творческих личностей.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2018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Пейн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Б. Как искусство может сделать вас счастливее. М.: Манн, Иванов и Фербер, 2018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7. Долин А. Как смотреть кино.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Кандаурова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Л. Как слушать музыку.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Шеве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Суперстудент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. Как учиться быстро, эффективно и с удовольствием. М.: Манн, Иванов и Фербер, 2019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МакМалистер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Марринер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Гебхарт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Н. Дорожная карта. Смелое руководство для тех, кто хочет найти свой путь в жизни. М.: Манн, Иванов и Фербер, 2018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С. …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Измы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. Как понимать современное искусство.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Marginem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2019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Ньюэлл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Ф. Project-студии - маленькие студии для великих записей. В.: Винница, 2002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Ставроу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М.П. Сведение разумом. М.: Октябрь, 2003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Гибсон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Д. Искусство сведения.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Warner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2007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Бирн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Д. Как работает музыка.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нонфикшн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16. Сафронов М.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Вообразительное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искусство. Как написать сценарий мультфильма. Сеанс, 2017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17. Сафронов М. Книга вопросов. Как написать сценарий мультфильма. М.: Сеанс, 2019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18. Молчанов А. Букварь сценариста.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19. Уильямс Ричард. Аниматор. Набор для выживания.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Норштейн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Ю.Б. Снег на траве. М.: Красный Пароход, 2016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Макклауд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С. Создание комикса. Как рассказать историю в комиксах. М.: Белое яблоко, 2019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22. Нельсон Д.. Как видеть. Визуальное путешествие по миру, который создан человеком. М.: Манн, Иванов и Фербер, 2020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Микалко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М. Рисовый штурм и еще 21 способ мыслить нестандартно. М.: Манн, Иванов и Фербер, 2019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2A6640">
        <w:rPr>
          <w:rFonts w:ascii="Times New Roman" w:hAnsi="Times New Roman" w:cs="Times New Roman"/>
          <w:b/>
          <w:sz w:val="28"/>
          <w:szCs w:val="28"/>
        </w:rPr>
        <w:t>Литература для родителей:</w:t>
      </w:r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Мурашев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А. Другая школа. Откуда берутся нормальные люди.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2019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2. Долин А. Как смотреть кино.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2A6640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Кандаурова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Л. Как слушать музыку. М.: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BA6C2E" w:rsidRDefault="00BA6C2E" w:rsidP="0078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A6C2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Загмайстер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C., </w:t>
      </w:r>
      <w:proofErr w:type="spellStart"/>
      <w:r w:rsidRPr="00BA6C2E">
        <w:rPr>
          <w:rFonts w:ascii="Times New Roman" w:hAnsi="Times New Roman" w:cs="Times New Roman"/>
          <w:sz w:val="28"/>
          <w:szCs w:val="28"/>
        </w:rPr>
        <w:t>Уолш</w:t>
      </w:r>
      <w:proofErr w:type="spellEnd"/>
      <w:r w:rsidRPr="00BA6C2E">
        <w:rPr>
          <w:rFonts w:ascii="Times New Roman" w:hAnsi="Times New Roman" w:cs="Times New Roman"/>
          <w:sz w:val="28"/>
          <w:szCs w:val="28"/>
        </w:rPr>
        <w:t xml:space="preserve"> Д.. О Красоте. М.: Манн, Иванов и Фербер, 2020</w:t>
      </w:r>
    </w:p>
    <w:p w:rsidR="002A6640" w:rsidRPr="00BA6C2E" w:rsidRDefault="002A6640" w:rsidP="007836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640" w:rsidRPr="00BA6C2E" w:rsidSect="00A2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61F"/>
    <w:rsid w:val="002A6640"/>
    <w:rsid w:val="004B25E2"/>
    <w:rsid w:val="0078361F"/>
    <w:rsid w:val="007C5059"/>
    <w:rsid w:val="007D1559"/>
    <w:rsid w:val="00A22495"/>
    <w:rsid w:val="00BA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6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6C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xwiththemast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mai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showconsulting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producelikeapr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remix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E3CD9-16B4-4C7E-9799-6580956D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2023-07-10T13:01:00Z</dcterms:created>
  <dcterms:modified xsi:type="dcterms:W3CDTF">2023-07-10T13:57:00Z</dcterms:modified>
</cp:coreProperties>
</file>